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C4A" w:rsidRDefault="00900C4A" w:rsidP="00900C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00C4A" w:rsidRDefault="00900C4A" w:rsidP="00900C4A">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w:t>
      </w:r>
      <w:r w:rsidR="0093717F">
        <w:rPr>
          <w:rFonts w:ascii="Arial" w:hAnsi="Arial" w:cs="Arial"/>
          <w:b/>
          <w:sz w:val="32"/>
        </w:rPr>
        <w:t>3-LI</w:t>
      </w:r>
      <w:r>
        <w:rPr>
          <w:rFonts w:ascii="Arial" w:hAnsi="Arial" w:cs="Arial"/>
          <w:b/>
          <w:sz w:val="32"/>
        </w:rPr>
        <w:br/>
        <w:t>meeting: 7</w:t>
      </w:r>
      <w:r w:rsidR="008D30AD">
        <w:rPr>
          <w:rFonts w:ascii="Arial" w:hAnsi="Arial" w:cs="Arial"/>
          <w:b/>
          <w:sz w:val="32"/>
        </w:rPr>
        <w:t>4</w:t>
      </w:r>
    </w:p>
    <w:p w:rsidR="00900C4A" w:rsidRDefault="00900C4A" w:rsidP="00900C4A">
      <w:pPr>
        <w:jc w:val="center"/>
        <w:rPr>
          <w:rFonts w:ascii="Arial" w:hAnsi="Arial" w:cs="Arial"/>
          <w:b/>
          <w:sz w:val="32"/>
        </w:rPr>
      </w:pPr>
      <w:r>
        <w:rPr>
          <w:rFonts w:ascii="Arial" w:hAnsi="Arial" w:cs="Arial"/>
          <w:b/>
          <w:sz w:val="32"/>
        </w:rPr>
        <w:t>Wroclaw, Poland, 16/07/2019 to 19/07/2019</w:t>
      </w:r>
    </w:p>
    <w:p w:rsidR="00900C4A" w:rsidRDefault="00900C4A" w:rsidP="00900C4A"/>
    <w:p w:rsidR="00900C4A" w:rsidRDefault="00900C4A" w:rsidP="00900C4A"/>
    <w:p w:rsidR="00900C4A" w:rsidRDefault="00900C4A" w:rsidP="00900C4A">
      <w:r>
        <w:t>Contents:</w:t>
      </w:r>
    </w:p>
    <w:p w:rsidR="00B85FB4" w:rsidRDefault="00B85FB4" w:rsidP="00B85FB4">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_Toc14433524 \h </w:instrText>
      </w:r>
      <w:r>
        <w:fldChar w:fldCharType="separate"/>
      </w:r>
      <w:r>
        <w:t>3</w:t>
      </w:r>
      <w:r>
        <w:fldChar w:fldCharType="end"/>
      </w:r>
    </w:p>
    <w:p w:rsidR="00B85FB4" w:rsidRDefault="00B85FB4" w:rsidP="00B85FB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_Toc14433525 \h </w:instrText>
      </w:r>
      <w:r>
        <w:fldChar w:fldCharType="separate"/>
      </w:r>
      <w:r>
        <w:t>3</w:t>
      </w:r>
      <w:r>
        <w:fldChar w:fldCharType="end"/>
      </w:r>
    </w:p>
    <w:p w:rsidR="00B85FB4" w:rsidRDefault="00B85FB4" w:rsidP="00B85FB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_Toc14433526 \h </w:instrText>
      </w:r>
      <w:r>
        <w:fldChar w:fldCharType="separate"/>
      </w:r>
      <w:r>
        <w:t>3</w:t>
      </w:r>
      <w:r>
        <w:fldChar w:fldCharType="end"/>
      </w:r>
    </w:p>
    <w:p w:rsidR="00B85FB4" w:rsidRDefault="00B85FB4" w:rsidP="00B85FB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_Toc14433527 \h </w:instrText>
      </w:r>
      <w:r>
        <w:fldChar w:fldCharType="separate"/>
      </w:r>
      <w:r>
        <w:t>3</w:t>
      </w:r>
      <w:r>
        <w:fldChar w:fldCharType="end"/>
      </w:r>
    </w:p>
    <w:p w:rsidR="00B85FB4" w:rsidRDefault="00B85FB4" w:rsidP="00B85FB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EAR and 3GPP</w:t>
      </w:r>
      <w:r>
        <w:tab/>
      </w:r>
      <w:r>
        <w:fldChar w:fldCharType="begin" w:fldLock="1"/>
      </w:r>
      <w:r>
        <w:instrText xml:space="preserve"> PAGEREF _Toc14433528 \h </w:instrText>
      </w:r>
      <w:r>
        <w:fldChar w:fldCharType="separate"/>
      </w:r>
      <w:r>
        <w:t>3</w:t>
      </w:r>
      <w:r>
        <w:fldChar w:fldCharType="end"/>
      </w:r>
    </w:p>
    <w:p w:rsidR="00B85FB4" w:rsidRDefault="00B85FB4" w:rsidP="00B85FB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_Toc14433529 \h </w:instrText>
      </w:r>
      <w:r>
        <w:fldChar w:fldCharType="separate"/>
      </w:r>
      <w:r>
        <w:t>4</w:t>
      </w:r>
      <w:r>
        <w:fldChar w:fldCharType="end"/>
      </w:r>
    </w:p>
    <w:p w:rsidR="00B85FB4" w:rsidRDefault="00B85FB4" w:rsidP="00B85FB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_Toc14433530 \h </w:instrText>
      </w:r>
      <w:r>
        <w:fldChar w:fldCharType="separate"/>
      </w:r>
      <w:r>
        <w:t>4</w:t>
      </w:r>
      <w:r>
        <w:fldChar w:fldCharType="end"/>
      </w:r>
    </w:p>
    <w:p w:rsidR="00B85FB4" w:rsidRDefault="00B85FB4" w:rsidP="00B85FB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_Toc14433531 \h </w:instrText>
      </w:r>
      <w:r>
        <w:fldChar w:fldCharType="separate"/>
      </w:r>
      <w:r>
        <w:t>4</w:t>
      </w:r>
      <w:r>
        <w:fldChar w:fldCharType="end"/>
      </w:r>
    </w:p>
    <w:p w:rsidR="00B85FB4" w:rsidRDefault="00B85FB4" w:rsidP="00B85FB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_Toc14433532 \h </w:instrText>
      </w:r>
      <w:r>
        <w:fldChar w:fldCharType="separate"/>
      </w:r>
      <w:r>
        <w:t>4</w:t>
      </w:r>
      <w:r>
        <w:fldChar w:fldCharType="end"/>
      </w:r>
    </w:p>
    <w:p w:rsidR="00B85FB4" w:rsidRDefault="00B85FB4" w:rsidP="00B85FB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_Toc14433533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_Toc14433534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_Toc14433535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_Toc14433536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_Toc14433537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_Toc14433538 \h </w:instrText>
      </w:r>
      <w:r>
        <w:fldChar w:fldCharType="separate"/>
      </w:r>
      <w:r>
        <w:t>5</w:t>
      </w:r>
      <w:r>
        <w:fldChar w:fldCharType="end"/>
      </w:r>
    </w:p>
    <w:p w:rsidR="00B85FB4" w:rsidRDefault="00B85FB4" w:rsidP="00B85FB4">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_Toc14433539 \h </w:instrText>
      </w:r>
      <w:r>
        <w:fldChar w:fldCharType="separate"/>
      </w:r>
      <w:r>
        <w:t>6</w:t>
      </w:r>
      <w:r>
        <w:fldChar w:fldCharType="end"/>
      </w:r>
    </w:p>
    <w:p w:rsidR="00B85FB4" w:rsidRDefault="00B85FB4" w:rsidP="00B85FB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_Toc14433540 \h </w:instrText>
      </w:r>
      <w:r>
        <w:fldChar w:fldCharType="separate"/>
      </w:r>
      <w:r>
        <w:t>6</w:t>
      </w:r>
      <w:r>
        <w:fldChar w:fldCharType="end"/>
      </w:r>
    </w:p>
    <w:p w:rsidR="00B85FB4" w:rsidRDefault="00B85FB4" w:rsidP="00B85FB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33.126</w:t>
      </w:r>
      <w:r>
        <w:tab/>
      </w:r>
      <w:r>
        <w:fldChar w:fldCharType="begin" w:fldLock="1"/>
      </w:r>
      <w:r>
        <w:instrText xml:space="preserve"> PAGEREF _Toc14433541 \h </w:instrText>
      </w:r>
      <w:r>
        <w:fldChar w:fldCharType="separate"/>
      </w:r>
      <w:r>
        <w:t>7</w:t>
      </w:r>
      <w:r>
        <w:fldChar w:fldCharType="end"/>
      </w:r>
    </w:p>
    <w:p w:rsidR="00B85FB4" w:rsidRDefault="00B85FB4" w:rsidP="00B85FB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15 Frozen</w:t>
      </w:r>
      <w:r>
        <w:tab/>
      </w:r>
      <w:r>
        <w:fldChar w:fldCharType="begin" w:fldLock="1"/>
      </w:r>
      <w:r>
        <w:instrText xml:space="preserve"> PAGEREF _Toc14433542 \h </w:instrText>
      </w:r>
      <w:r>
        <w:fldChar w:fldCharType="separate"/>
      </w:r>
      <w:r>
        <w:t>7</w:t>
      </w:r>
      <w:r>
        <w:fldChar w:fldCharType="end"/>
      </w:r>
    </w:p>
    <w:p w:rsidR="00B85FB4" w:rsidRDefault="00B85FB4" w:rsidP="00B85FB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16 Frozen</w:t>
      </w:r>
      <w:r>
        <w:tab/>
      </w:r>
      <w:r>
        <w:fldChar w:fldCharType="begin" w:fldLock="1"/>
      </w:r>
      <w:r>
        <w:instrText xml:space="preserve"> PAGEREF _Toc14433543 \h </w:instrText>
      </w:r>
      <w:r>
        <w:fldChar w:fldCharType="separate"/>
      </w:r>
      <w:r>
        <w:t>7</w:t>
      </w:r>
      <w:r>
        <w:fldChar w:fldCharType="end"/>
      </w:r>
    </w:p>
    <w:p w:rsidR="00B85FB4" w:rsidRDefault="00B85FB4" w:rsidP="00B85FB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TSs 33.107 &amp; 33.127</w:t>
      </w:r>
      <w:r>
        <w:tab/>
      </w:r>
      <w:r>
        <w:fldChar w:fldCharType="begin" w:fldLock="1"/>
      </w:r>
      <w:r>
        <w:instrText xml:space="preserve"> PAGEREF _Toc14433544 \h </w:instrText>
      </w:r>
      <w:r>
        <w:fldChar w:fldCharType="separate"/>
      </w:r>
      <w:r>
        <w:t>8</w:t>
      </w:r>
      <w:r>
        <w:fldChar w:fldCharType="end"/>
      </w:r>
    </w:p>
    <w:p w:rsidR="00B85FB4" w:rsidRDefault="00B85FB4" w:rsidP="00B85FB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_Toc14433545 \h </w:instrText>
      </w:r>
      <w:r>
        <w:fldChar w:fldCharType="separate"/>
      </w:r>
      <w:r>
        <w:t>8</w:t>
      </w:r>
      <w:r>
        <w:fldChar w:fldCharType="end"/>
      </w:r>
    </w:p>
    <w:p w:rsidR="00B85FB4" w:rsidRDefault="00B85FB4" w:rsidP="00B85FB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16</w:t>
      </w:r>
      <w:r>
        <w:tab/>
      </w:r>
      <w:r>
        <w:fldChar w:fldCharType="begin" w:fldLock="1"/>
      </w:r>
      <w:r>
        <w:instrText xml:space="preserve"> PAGEREF _Toc14433546 \h </w:instrText>
      </w:r>
      <w:r>
        <w:fldChar w:fldCharType="separate"/>
      </w:r>
      <w:r>
        <w:t>8</w:t>
      </w:r>
      <w:r>
        <w:fldChar w:fldCharType="end"/>
      </w:r>
    </w:p>
    <w:p w:rsidR="00B85FB4" w:rsidRDefault="00B85FB4" w:rsidP="00B85FB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33.108 &amp; 33.128</w:t>
      </w:r>
      <w:r>
        <w:tab/>
      </w:r>
      <w:r>
        <w:fldChar w:fldCharType="begin" w:fldLock="1"/>
      </w:r>
      <w:r>
        <w:instrText xml:space="preserve"> PAGEREF _Toc14433547 \h </w:instrText>
      </w:r>
      <w:r>
        <w:fldChar w:fldCharType="separate"/>
      </w:r>
      <w:r>
        <w:t>13</w:t>
      </w:r>
      <w:r>
        <w:fldChar w:fldCharType="end"/>
      </w:r>
    </w:p>
    <w:p w:rsidR="00B85FB4" w:rsidRDefault="00B85FB4" w:rsidP="00B85FB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_Toc14433548 \h </w:instrText>
      </w:r>
      <w:r>
        <w:fldChar w:fldCharType="separate"/>
      </w:r>
      <w:r>
        <w:t>13</w:t>
      </w:r>
      <w:r>
        <w:fldChar w:fldCharType="end"/>
      </w:r>
    </w:p>
    <w:p w:rsidR="00B85FB4" w:rsidRDefault="00B85FB4" w:rsidP="00B85FB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w:t>
      </w:r>
      <w:r>
        <w:tab/>
      </w:r>
      <w:r>
        <w:fldChar w:fldCharType="begin" w:fldLock="1"/>
      </w:r>
      <w:r>
        <w:instrText xml:space="preserve"> PAGEREF _Toc14433549 \h </w:instrText>
      </w:r>
      <w:r>
        <w:fldChar w:fldCharType="separate"/>
      </w:r>
      <w:r>
        <w:t>17</w:t>
      </w:r>
      <w:r>
        <w:fldChar w:fldCharType="end"/>
      </w:r>
    </w:p>
    <w:p w:rsidR="00B85FB4" w:rsidRDefault="00B85FB4" w:rsidP="00B85FB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TR 33.929</w:t>
      </w:r>
      <w:r>
        <w:tab/>
      </w:r>
      <w:r>
        <w:fldChar w:fldCharType="begin" w:fldLock="1"/>
      </w:r>
      <w:r>
        <w:instrText xml:space="preserve"> PAGEREF _Toc14433550 \h </w:instrText>
      </w:r>
      <w:r>
        <w:fldChar w:fldCharType="separate"/>
      </w:r>
      <w:r>
        <w:t>21</w:t>
      </w:r>
      <w:r>
        <w:fldChar w:fldCharType="end"/>
      </w:r>
    </w:p>
    <w:p w:rsidR="00B85FB4" w:rsidRDefault="00B85FB4" w:rsidP="00B85FB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Discussions and New Business</w:t>
      </w:r>
      <w:r>
        <w:tab/>
      </w:r>
      <w:r>
        <w:fldChar w:fldCharType="begin" w:fldLock="1"/>
      </w:r>
      <w:r>
        <w:instrText xml:space="preserve"> PAGEREF _Toc14433551 \h </w:instrText>
      </w:r>
      <w:r>
        <w:fldChar w:fldCharType="separate"/>
      </w:r>
      <w:r>
        <w:t>22</w:t>
      </w:r>
      <w:r>
        <w:fldChar w:fldCharType="end"/>
      </w:r>
    </w:p>
    <w:p w:rsidR="00B85FB4" w:rsidRDefault="00B85FB4" w:rsidP="00B85FB4">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WIDs/SIDs</w:t>
      </w:r>
      <w:r>
        <w:tab/>
      </w:r>
      <w:r>
        <w:fldChar w:fldCharType="begin" w:fldLock="1"/>
      </w:r>
      <w:r>
        <w:instrText xml:space="preserve"> PAGEREF _Toc14433552 \h </w:instrText>
      </w:r>
      <w:r>
        <w:fldChar w:fldCharType="separate"/>
      </w:r>
      <w:r>
        <w:t>23</w:t>
      </w:r>
      <w:r>
        <w:fldChar w:fldCharType="end"/>
      </w:r>
    </w:p>
    <w:p w:rsidR="00B85FB4" w:rsidRDefault="00B85FB4" w:rsidP="00B85FB4">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Other</w:t>
      </w:r>
      <w:r>
        <w:tab/>
      </w:r>
      <w:r>
        <w:fldChar w:fldCharType="begin" w:fldLock="1"/>
      </w:r>
      <w:r>
        <w:instrText xml:space="preserve"> PAGEREF _Toc14433553 \h </w:instrText>
      </w:r>
      <w:r>
        <w:fldChar w:fldCharType="separate"/>
      </w:r>
      <w:r>
        <w:t>23</w:t>
      </w:r>
      <w:r>
        <w:fldChar w:fldCharType="end"/>
      </w:r>
    </w:p>
    <w:p w:rsidR="00B85FB4" w:rsidRDefault="00B85FB4" w:rsidP="00B85FB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_Toc14433554 \h </w:instrText>
      </w:r>
      <w:r>
        <w:fldChar w:fldCharType="separate"/>
      </w:r>
      <w:r>
        <w:t>24</w:t>
      </w:r>
      <w:r>
        <w:fldChar w:fldCharType="end"/>
      </w:r>
    </w:p>
    <w:p w:rsidR="00B85FB4" w:rsidRDefault="00B85FB4" w:rsidP="00B85FB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_Toc14433555 \h </w:instrText>
      </w:r>
      <w:r>
        <w:fldChar w:fldCharType="separate"/>
      </w:r>
      <w:r>
        <w:t>24</w:t>
      </w:r>
      <w:r>
        <w:fldChar w:fldCharType="end"/>
      </w:r>
    </w:p>
    <w:p w:rsidR="00B85FB4" w:rsidRDefault="00B85FB4" w:rsidP="00B85FB4">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_Toc14433556 \h </w:instrText>
      </w:r>
      <w:r>
        <w:fldChar w:fldCharType="separate"/>
      </w:r>
      <w:r>
        <w:t>25</w:t>
      </w:r>
      <w:r>
        <w:fldChar w:fldCharType="end"/>
      </w:r>
    </w:p>
    <w:p w:rsidR="00B85FB4" w:rsidRDefault="00B85FB4" w:rsidP="00B85FB4">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_Toc14433557 \h </w:instrText>
      </w:r>
      <w:r>
        <w:fldChar w:fldCharType="separate"/>
      </w:r>
      <w:r>
        <w:t>28</w:t>
      </w:r>
      <w:r>
        <w:fldChar w:fldCharType="end"/>
      </w:r>
    </w:p>
    <w:p w:rsidR="00B85FB4" w:rsidRDefault="00B85FB4" w:rsidP="00B85FB4">
      <w:pPr>
        <w:pStyle w:val="TOC2"/>
        <w:rPr>
          <w:rFonts w:asciiTheme="minorHAnsi" w:eastAsiaTheme="minorEastAsia" w:hAnsiTheme="minorHAnsi" w:cstheme="minorBidi"/>
          <w:sz w:val="22"/>
          <w:szCs w:val="22"/>
        </w:rPr>
      </w:pPr>
      <w:r>
        <w:lastRenderedPageBreak/>
        <w:t>Annex C: Lists of liaisons</w:t>
      </w:r>
      <w:r>
        <w:tab/>
      </w:r>
      <w:r>
        <w:fldChar w:fldCharType="begin" w:fldLock="1"/>
      </w:r>
      <w:r>
        <w:instrText xml:space="preserve"> PAGEREF _Toc14433558 \h </w:instrText>
      </w:r>
      <w:r>
        <w:fldChar w:fldCharType="separate"/>
      </w:r>
      <w:r>
        <w:t>31</w:t>
      </w:r>
      <w:r>
        <w:fldChar w:fldCharType="end"/>
      </w:r>
    </w:p>
    <w:p w:rsidR="00B85FB4" w:rsidRDefault="00B85FB4" w:rsidP="00B85FB4">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_Toc14433559 \h </w:instrText>
      </w:r>
      <w:r>
        <w:fldChar w:fldCharType="separate"/>
      </w:r>
      <w:r>
        <w:t>31</w:t>
      </w:r>
      <w:r>
        <w:fldChar w:fldCharType="end"/>
      </w:r>
    </w:p>
    <w:p w:rsidR="00B85FB4" w:rsidRDefault="00B85FB4" w:rsidP="00B85FB4">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_Toc14433560 \h </w:instrText>
      </w:r>
      <w:r>
        <w:fldChar w:fldCharType="separate"/>
      </w:r>
      <w:r>
        <w:t>31</w:t>
      </w:r>
      <w:r>
        <w:fldChar w:fldCharType="end"/>
      </w:r>
    </w:p>
    <w:p w:rsidR="00B85FB4" w:rsidRDefault="00B85FB4" w:rsidP="00B85FB4">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_Toc14433561 \h </w:instrText>
      </w:r>
      <w:r>
        <w:fldChar w:fldCharType="separate"/>
      </w:r>
      <w:r>
        <w:t>32</w:t>
      </w:r>
      <w:r>
        <w:fldChar w:fldCharType="end"/>
      </w:r>
    </w:p>
    <w:p w:rsidR="00B85FB4" w:rsidRDefault="00B85FB4" w:rsidP="00B85FB4">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_Toc14433562 \h </w:instrText>
      </w:r>
      <w:r>
        <w:fldChar w:fldCharType="separate"/>
      </w:r>
      <w:r>
        <w:t>33</w:t>
      </w:r>
      <w:r>
        <w:fldChar w:fldCharType="end"/>
      </w:r>
    </w:p>
    <w:p w:rsidR="00B85FB4" w:rsidRDefault="00B85FB4" w:rsidP="00B85FB4">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_Toc14433563 \h </w:instrText>
      </w:r>
      <w:r>
        <w:fldChar w:fldCharType="separate"/>
      </w:r>
      <w:r>
        <w:t>34</w:t>
      </w:r>
      <w:r>
        <w:fldChar w:fldCharType="end"/>
      </w:r>
    </w:p>
    <w:p w:rsidR="00B85FB4" w:rsidRDefault="00B85FB4" w:rsidP="00B85FB4">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_Toc14433564 \h </w:instrText>
      </w:r>
      <w:r>
        <w:fldChar w:fldCharType="separate"/>
      </w:r>
      <w:r>
        <w:t>35</w:t>
      </w:r>
      <w:r>
        <w:fldChar w:fldCharType="end"/>
      </w:r>
    </w:p>
    <w:p w:rsidR="00B85FB4" w:rsidRDefault="00B85FB4" w:rsidP="00B85FB4">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_Toc14433565 \h </w:instrText>
      </w:r>
      <w:r>
        <w:fldChar w:fldCharType="separate"/>
      </w:r>
      <w:r>
        <w:t>36</w:t>
      </w:r>
      <w:r>
        <w:fldChar w:fldCharType="end"/>
      </w:r>
    </w:p>
    <w:p w:rsidR="00B85FB4" w:rsidRDefault="00B85FB4" w:rsidP="00B85FB4">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_Toc14433566 \h </w:instrText>
      </w:r>
      <w:r>
        <w:fldChar w:fldCharType="separate"/>
      </w:r>
      <w:r>
        <w:t>37</w:t>
      </w:r>
      <w:r>
        <w:fldChar w:fldCharType="end"/>
      </w:r>
    </w:p>
    <w:p w:rsidR="00900C4A" w:rsidRDefault="00B85FB4" w:rsidP="00B85FB4">
      <w:pPr>
        <w:pStyle w:val="TOC2"/>
      </w:pPr>
      <w:r>
        <w:fldChar w:fldCharType="end"/>
      </w:r>
    </w:p>
    <w:p w:rsidR="00900C4A" w:rsidRDefault="00900C4A" w:rsidP="00900C4A">
      <w:pPr>
        <w:pStyle w:val="Heading2"/>
      </w:pPr>
      <w:r>
        <w:br w:type="page"/>
      </w:r>
      <w:bookmarkStart w:id="0" w:name="_Toc14433524"/>
      <w:r>
        <w:lastRenderedPageBreak/>
        <w:t>1</w:t>
      </w:r>
      <w:r>
        <w:tab/>
        <w:t>Opening and Welcome</w:t>
      </w:r>
      <w:bookmarkEnd w:id="0"/>
    </w:p>
    <w:p w:rsidR="00900C4A" w:rsidRDefault="00900C4A" w:rsidP="00900C4A">
      <w:r>
        <w:t>The Chairman opened the meeting and welcomed the delegates. There was a roll call of the participants.</w:t>
      </w:r>
    </w:p>
    <w:p w:rsidR="00900C4A" w:rsidRDefault="00900C4A" w:rsidP="00900C4A">
      <w:pPr>
        <w:pStyle w:val="Heading2"/>
      </w:pPr>
      <w:bookmarkStart w:id="1" w:name="_Toc14433525"/>
      <w:r>
        <w:t>2</w:t>
      </w:r>
      <w:r>
        <w:tab/>
        <w:t>Apologies</w:t>
      </w:r>
      <w:bookmarkEnd w:id="1"/>
    </w:p>
    <w:p w:rsidR="00900C4A" w:rsidRDefault="00900C4A" w:rsidP="00900C4A">
      <w:r>
        <w:t>None.</w:t>
      </w:r>
    </w:p>
    <w:p w:rsidR="00900C4A" w:rsidRDefault="00900C4A" w:rsidP="00900C4A">
      <w:pPr>
        <w:pStyle w:val="Heading2"/>
      </w:pPr>
      <w:bookmarkStart w:id="2" w:name="_Toc14433526"/>
      <w:r>
        <w:t>3</w:t>
      </w:r>
      <w:r>
        <w:tab/>
        <w:t>Approval of agenda</w:t>
      </w:r>
      <w:bookmarkEnd w:id="2"/>
    </w:p>
    <w:p w:rsidR="00900C4A" w:rsidRDefault="00900C4A" w:rsidP="00900C4A">
      <w:pPr>
        <w:rPr>
          <w:rFonts w:ascii="Arial" w:hAnsi="Arial" w:cs="Arial"/>
          <w:b/>
          <w:sz w:val="24"/>
        </w:rPr>
      </w:pPr>
      <w:r>
        <w:rPr>
          <w:rFonts w:ascii="Arial" w:hAnsi="Arial" w:cs="Arial"/>
          <w:b/>
          <w:color w:val="0000FF"/>
          <w:sz w:val="24"/>
        </w:rPr>
        <w:t>s3i190402</w:t>
      </w:r>
      <w:r>
        <w:rPr>
          <w:rFonts w:ascii="Arial" w:hAnsi="Arial" w:cs="Arial"/>
          <w:b/>
          <w:color w:val="0000FF"/>
          <w:sz w:val="24"/>
        </w:rPr>
        <w:tab/>
      </w:r>
      <w:r>
        <w:rPr>
          <w:rFonts w:ascii="Arial" w:hAnsi="Arial" w:cs="Arial"/>
          <w:b/>
          <w:sz w:val="24"/>
        </w:rPr>
        <w:t>Meeting Agenda (SA3LI#74)</w:t>
      </w:r>
    </w:p>
    <w:p w:rsidR="00900C4A" w:rsidRDefault="00900C4A" w:rsidP="00900C4A">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ETSI</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00C4A" w:rsidRDefault="00900C4A" w:rsidP="00900C4A">
      <w:pPr>
        <w:pStyle w:val="Heading3"/>
      </w:pPr>
      <w:bookmarkStart w:id="3" w:name="_Toc14433527"/>
      <w:r>
        <w:t>3.1</w:t>
      </w:r>
      <w:r>
        <w:tab/>
        <w:t>IPR Call Reminder</w:t>
      </w:r>
      <w:bookmarkEnd w:id="3"/>
    </w:p>
    <w:p w:rsidR="00900C4A" w:rsidRDefault="00900C4A" w:rsidP="00900C4A">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00C4A" w:rsidRDefault="00900C4A" w:rsidP="00900C4A">
      <w:r>
        <w:t>The delegates were asked to take note that they are thereby invited:</w:t>
      </w:r>
    </w:p>
    <w:p w:rsidR="00900C4A" w:rsidRDefault="00900C4A" w:rsidP="00900C4A">
      <w:r>
        <w:t>-</w:t>
      </w:r>
      <w:r>
        <w:tab/>
        <w:t xml:space="preserve">to investigate whether their organization or any other organization owns IPRs which </w:t>
      </w:r>
      <w:proofErr w:type="gramStart"/>
      <w:r>
        <w:t>are, or</w:t>
      </w:r>
      <w:proofErr w:type="gramEnd"/>
      <w:r>
        <w:t xml:space="preserve"> are likely to become Essential in respect of the work of 3GPP.</w:t>
      </w:r>
    </w:p>
    <w:p w:rsidR="00900C4A" w:rsidRDefault="00900C4A" w:rsidP="00900C4A">
      <w:r>
        <w:t>-</w:t>
      </w:r>
      <w:r>
        <w:tab/>
        <w:t>to notify their respective Organizational Partners of all potential IPRs, e.g., for ETSI, by means of the IPR Statement and the Licensing declaration forms (https://www.etsi.org/images/files/IPR/).</w:t>
      </w:r>
    </w:p>
    <w:p w:rsidR="00900C4A" w:rsidRDefault="00900C4A" w:rsidP="00900C4A">
      <w:r>
        <w:t>https://www.3gpp.org/3gpp-calendar/89-call-for-ipr-meetings.</w:t>
      </w:r>
    </w:p>
    <w:p w:rsidR="00900C4A" w:rsidRDefault="00900C4A" w:rsidP="00900C4A">
      <w:r>
        <w:t>No IPR declared.</w:t>
      </w:r>
    </w:p>
    <w:p w:rsidR="00900C4A" w:rsidRDefault="00900C4A" w:rsidP="00900C4A">
      <w:pPr>
        <w:pStyle w:val="Heading3"/>
      </w:pPr>
      <w:bookmarkStart w:id="4" w:name="_Toc14433528"/>
      <w:r>
        <w:t>3.2</w:t>
      </w:r>
      <w:r>
        <w:tab/>
        <w:t>EAR and 3GPP</w:t>
      </w:r>
      <w:bookmarkEnd w:id="4"/>
    </w:p>
    <w:p w:rsidR="00900C4A" w:rsidRDefault="00900C4A" w:rsidP="00900C4A">
      <w:r>
        <w:t>The Chairman read the following statements regarding EAR in 3GPP.</w:t>
      </w:r>
    </w:p>
    <w:p w:rsidR="00900C4A" w:rsidRDefault="00900C4A" w:rsidP="00900C4A">
      <w:r>
        <w:t>Statement Regarding Engagement with Companies Added to the</w:t>
      </w:r>
    </w:p>
    <w:p w:rsidR="00900C4A" w:rsidRDefault="00900C4A" w:rsidP="00900C4A">
      <w:r>
        <w:t>U.S. Export Administration Regulations (EAR) Entity List in 3GPP Activities</w:t>
      </w:r>
    </w:p>
    <w:p w:rsidR="00900C4A" w:rsidRDefault="00900C4A" w:rsidP="00900C4A">
      <w:r>
        <w:t>(To Be Read by TSG Chairs at 3GPP TSG Meetings the week of June 3, 2019)</w:t>
      </w:r>
    </w:p>
    <w:p w:rsidR="00900C4A" w:rsidRDefault="00900C4A" w:rsidP="00900C4A">
      <w:r>
        <w:t>1.</w:t>
      </w:r>
      <w:r>
        <w:tab/>
        <w:t>Public Information is Not Subject to EAR</w:t>
      </w:r>
    </w:p>
    <w:p w:rsidR="00900C4A" w:rsidRDefault="00900C4A" w:rsidP="00900C4A">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900C4A" w:rsidRDefault="00900C4A" w:rsidP="00900C4A">
      <w:r>
        <w:t xml:space="preserve">In addition, since membership of email distribution lists is open to all, documents and emails distributed by that means </w:t>
      </w:r>
      <w:proofErr w:type="gramStart"/>
      <w:r>
        <w:t>are considered to be</w:t>
      </w:r>
      <w:proofErr w:type="gramEnd"/>
      <w:r>
        <w:t xml:space="preserve"> publicly available.  </w:t>
      </w:r>
    </w:p>
    <w:p w:rsidR="00900C4A" w:rsidRDefault="00900C4A" w:rsidP="00900C4A">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900C4A" w:rsidRDefault="00900C4A" w:rsidP="00900C4A">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900C4A" w:rsidRDefault="00900C4A" w:rsidP="00900C4A">
      <w:r>
        <w:t>2.</w:t>
      </w:r>
      <w:r>
        <w:tab/>
        <w:t>Non-Public Information</w:t>
      </w:r>
    </w:p>
    <w:p w:rsidR="00900C4A" w:rsidRDefault="00900C4A" w:rsidP="00900C4A">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900C4A" w:rsidRDefault="00900C4A" w:rsidP="00900C4A">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900C4A" w:rsidRDefault="00900C4A" w:rsidP="00900C4A">
      <w:r>
        <w:t>3.</w:t>
      </w:r>
      <w:r>
        <w:tab/>
        <w:t>Other Information</w:t>
      </w:r>
    </w:p>
    <w:p w:rsidR="00900C4A" w:rsidRDefault="00900C4A" w:rsidP="00900C4A">
      <w:r>
        <w:t xml:space="preserve">Certain encryption software controlled under the International Traffic in Arms Regulations (ITAR), even if publicly available, may still be subject to US export controls other than the EAR.  </w:t>
      </w:r>
    </w:p>
    <w:p w:rsidR="00900C4A" w:rsidRDefault="00900C4A" w:rsidP="00900C4A">
      <w:r>
        <w:t>4.</w:t>
      </w:r>
      <w:r>
        <w:tab/>
        <w:t>Conduct of Meetings</w:t>
      </w:r>
    </w:p>
    <w:p w:rsidR="00900C4A" w:rsidRDefault="00900C4A" w:rsidP="00900C4A">
      <w:r>
        <w:t xml:space="preserve">Until further notice, the situation should be considered as "business as usual" during all the meetings called by 3GPP.  </w:t>
      </w:r>
    </w:p>
    <w:p w:rsidR="00900C4A" w:rsidRDefault="00900C4A" w:rsidP="00900C4A">
      <w:r>
        <w:t>5.</w:t>
      </w:r>
      <w:r>
        <w:tab/>
        <w:t>Responsibility of Individual Members</w:t>
      </w:r>
    </w:p>
    <w:p w:rsidR="00900C4A" w:rsidRDefault="00900C4A" w:rsidP="00900C4A">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900C4A" w:rsidRDefault="00900C4A" w:rsidP="00900C4A">
      <w:r>
        <w:t>Individual Members with questions regarding the impact of laws and regulations on their participation in 3GPP should contact their companies’ legal counsels.</w:t>
      </w:r>
    </w:p>
    <w:p w:rsidR="00900C4A" w:rsidRDefault="00900C4A" w:rsidP="00900C4A">
      <w:pPr>
        <w:pStyle w:val="Heading2"/>
      </w:pPr>
      <w:bookmarkStart w:id="5" w:name="_Toc14433529"/>
      <w:r>
        <w:t>4</w:t>
      </w:r>
      <w:r>
        <w:tab/>
        <w:t>Last meeting report</w:t>
      </w:r>
      <w:bookmarkEnd w:id="5"/>
    </w:p>
    <w:p w:rsidR="00900C4A" w:rsidRDefault="00900C4A" w:rsidP="00900C4A">
      <w:pPr>
        <w:rPr>
          <w:rFonts w:ascii="Arial" w:hAnsi="Arial" w:cs="Arial"/>
          <w:b/>
          <w:sz w:val="24"/>
        </w:rPr>
      </w:pPr>
      <w:r>
        <w:rPr>
          <w:rFonts w:ascii="Arial" w:hAnsi="Arial" w:cs="Arial"/>
          <w:b/>
          <w:color w:val="0000FF"/>
          <w:sz w:val="24"/>
        </w:rPr>
        <w:t>s3i190401</w:t>
      </w:r>
      <w:r>
        <w:rPr>
          <w:rFonts w:ascii="Arial" w:hAnsi="Arial" w:cs="Arial"/>
          <w:b/>
          <w:color w:val="0000FF"/>
          <w:sz w:val="24"/>
        </w:rPr>
        <w:tab/>
      </w:r>
      <w:r>
        <w:rPr>
          <w:rFonts w:ascii="Arial" w:hAnsi="Arial" w:cs="Arial"/>
          <w:b/>
          <w:sz w:val="24"/>
        </w:rPr>
        <w:t>Last meeting report (SA3LI#73)</w:t>
      </w:r>
    </w:p>
    <w:p w:rsidR="00900C4A" w:rsidRDefault="00900C4A" w:rsidP="00900C4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00C4A" w:rsidRDefault="00900C4A" w:rsidP="00900C4A">
      <w:pPr>
        <w:pStyle w:val="Heading3"/>
      </w:pPr>
      <w:bookmarkStart w:id="6" w:name="_Toc14433530"/>
      <w:r>
        <w:t>4.1</w:t>
      </w:r>
      <w:r>
        <w:tab/>
        <w:t>Review Action Points</w:t>
      </w:r>
      <w:bookmarkEnd w:id="6"/>
    </w:p>
    <w:p w:rsidR="00900C4A" w:rsidRDefault="00900C4A" w:rsidP="00900C4A">
      <w:r>
        <w:t>None.</w:t>
      </w:r>
    </w:p>
    <w:p w:rsidR="00900C4A" w:rsidRDefault="00900C4A" w:rsidP="00900C4A">
      <w:pPr>
        <w:pStyle w:val="Heading2"/>
      </w:pPr>
      <w:bookmarkStart w:id="7" w:name="_Toc14433531"/>
      <w:r>
        <w:t>5</w:t>
      </w:r>
      <w:r>
        <w:tab/>
        <w:t>Reports of other bodies which are relevant to SA3-LI</w:t>
      </w:r>
      <w:bookmarkEnd w:id="7"/>
    </w:p>
    <w:p w:rsidR="00900C4A" w:rsidRDefault="00900C4A" w:rsidP="00900C4A">
      <w:pPr>
        <w:pStyle w:val="Heading3"/>
      </w:pPr>
      <w:bookmarkStart w:id="8" w:name="_Toc14433532"/>
      <w:r>
        <w:t>5.1</w:t>
      </w:r>
      <w:r>
        <w:tab/>
        <w:t>SA Plenary</w:t>
      </w:r>
      <w:bookmarkEnd w:id="8"/>
    </w:p>
    <w:p w:rsidR="00900C4A" w:rsidRDefault="00900C4A" w:rsidP="00900C4A">
      <w:r>
        <w:t>The Chairman provided a verbal report of the SA#84 Plenary held in Newport Beach, US. All SA3LI CRs were block approved. The new WID Lawful Interception Rel-16 (LIR16) was approved for the creation of TR 33.929.</w:t>
      </w:r>
    </w:p>
    <w:p w:rsidR="00900C4A" w:rsidRDefault="00900C4A" w:rsidP="00900C4A">
      <w:r>
        <w:t>Latest approved versions of specifications are now:</w:t>
      </w:r>
    </w:p>
    <w:p w:rsidR="00900C4A" w:rsidRDefault="00900C4A" w:rsidP="00900C4A">
      <w:r>
        <w:t>TS 33.106</w:t>
      </w:r>
      <w:r w:rsidR="00A41E9C">
        <w:br/>
      </w:r>
      <w:r>
        <w:t>V15.1.0</w:t>
      </w:r>
    </w:p>
    <w:p w:rsidR="00900C4A" w:rsidRDefault="00900C4A" w:rsidP="00900C4A">
      <w:r>
        <w:t>TS 33.107</w:t>
      </w:r>
      <w:r w:rsidR="00A41E9C">
        <w:br/>
      </w:r>
      <w:r>
        <w:t>V14.7.0, V15.6.0</w:t>
      </w:r>
    </w:p>
    <w:p w:rsidR="00900C4A" w:rsidRDefault="00900C4A" w:rsidP="00900C4A">
      <w:r>
        <w:lastRenderedPageBreak/>
        <w:t>TS 33.108</w:t>
      </w:r>
      <w:r w:rsidR="00A56931">
        <w:br/>
      </w:r>
      <w:r>
        <w:t>V14.6.0, V15.5.0</w:t>
      </w:r>
    </w:p>
    <w:p w:rsidR="00900C4A" w:rsidRDefault="00900C4A" w:rsidP="00900C4A">
      <w:r>
        <w:t>TS 33.126</w:t>
      </w:r>
      <w:r w:rsidR="00A56931">
        <w:br/>
      </w:r>
      <w:r>
        <w:t>V15.1.0, V16.0.0</w:t>
      </w:r>
    </w:p>
    <w:p w:rsidR="00900C4A" w:rsidRDefault="00900C4A" w:rsidP="00900C4A">
      <w:r>
        <w:t>TS 33.127</w:t>
      </w:r>
      <w:r w:rsidR="00A56931">
        <w:br/>
      </w:r>
      <w:r>
        <w:t>V15.2.0, V16.0.0</w:t>
      </w:r>
    </w:p>
    <w:p w:rsidR="00900C4A" w:rsidRDefault="00900C4A" w:rsidP="00900C4A">
      <w:r>
        <w:t>TS 33.128</w:t>
      </w:r>
      <w:r w:rsidR="00A56931">
        <w:br/>
      </w:r>
      <w:r>
        <w:t>V15.1.0</w:t>
      </w:r>
    </w:p>
    <w:p w:rsidR="00900C4A" w:rsidRDefault="00900C4A" w:rsidP="00900C4A">
      <w:pPr>
        <w:pStyle w:val="Heading3"/>
      </w:pPr>
      <w:bookmarkStart w:id="9" w:name="_Toc14433533"/>
      <w:r>
        <w:t>5.2</w:t>
      </w:r>
      <w:r>
        <w:tab/>
        <w:t>SA3</w:t>
      </w:r>
      <w:bookmarkEnd w:id="9"/>
    </w:p>
    <w:p w:rsidR="00900C4A" w:rsidRDefault="00900C4A" w:rsidP="00900C4A">
      <w:r>
        <w:t>The Chairman provided a verbal report, meetings reports available from SA3#95 in Reno (US) and SA3#95-Bis in Sapporo (Japan).</w:t>
      </w:r>
    </w:p>
    <w:p w:rsidR="00900C4A" w:rsidRDefault="00900C4A" w:rsidP="00900C4A">
      <w:r>
        <w:t xml:space="preserve">SA3 has now a new Chairman, </w:t>
      </w:r>
      <w:proofErr w:type="spellStart"/>
      <w:r>
        <w:t>Noamen</w:t>
      </w:r>
      <w:proofErr w:type="spellEnd"/>
      <w:r>
        <w:t xml:space="preserve"> Ben </w:t>
      </w:r>
      <w:proofErr w:type="spellStart"/>
      <w:r>
        <w:t>Henda</w:t>
      </w:r>
      <w:proofErr w:type="spellEnd"/>
      <w:r>
        <w:t>, Ericsson.</w:t>
      </w:r>
    </w:p>
    <w:p w:rsidR="00900C4A" w:rsidRDefault="00900C4A" w:rsidP="00900C4A">
      <w:pPr>
        <w:pStyle w:val="Heading3"/>
      </w:pPr>
      <w:bookmarkStart w:id="10" w:name="_Toc14433534"/>
      <w:r>
        <w:t>5.3</w:t>
      </w:r>
      <w:r>
        <w:tab/>
        <w:t>ETSI TC LI</w:t>
      </w:r>
      <w:bookmarkEnd w:id="10"/>
    </w:p>
    <w:p w:rsidR="00900C4A" w:rsidRDefault="00900C4A" w:rsidP="00900C4A">
      <w:pPr>
        <w:rPr>
          <w:rFonts w:ascii="Arial" w:hAnsi="Arial" w:cs="Arial"/>
          <w:b/>
          <w:sz w:val="24"/>
        </w:rPr>
      </w:pPr>
      <w:r>
        <w:rPr>
          <w:rFonts w:ascii="Arial" w:hAnsi="Arial" w:cs="Arial"/>
          <w:b/>
          <w:color w:val="0000FF"/>
          <w:sz w:val="24"/>
        </w:rPr>
        <w:t>s3i190437</w:t>
      </w:r>
      <w:r>
        <w:rPr>
          <w:rFonts w:ascii="Arial" w:hAnsi="Arial" w:cs="Arial"/>
          <w:b/>
          <w:color w:val="0000FF"/>
          <w:sz w:val="24"/>
        </w:rPr>
        <w:tab/>
      </w:r>
      <w:r>
        <w:rPr>
          <w:rFonts w:ascii="Arial" w:hAnsi="Arial" w:cs="Arial"/>
          <w:b/>
          <w:sz w:val="24"/>
        </w:rPr>
        <w:t>Summary report of ETSI TC LI</w:t>
      </w:r>
    </w:p>
    <w:p w:rsidR="00900C4A" w:rsidRDefault="00900C4A" w:rsidP="00900C4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PIDS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pStyle w:val="Heading3"/>
      </w:pPr>
      <w:bookmarkStart w:id="11" w:name="_Toc14433535"/>
      <w:r>
        <w:t>5.4</w:t>
      </w:r>
      <w:r>
        <w:tab/>
        <w:t>ETSI TC CYBER</w:t>
      </w:r>
      <w:bookmarkEnd w:id="11"/>
    </w:p>
    <w:p w:rsidR="00900C4A" w:rsidRDefault="00900C4A" w:rsidP="00900C4A">
      <w:r>
        <w:t>The Chairman provided a verbal report, meetings report(s) available.</w:t>
      </w:r>
    </w:p>
    <w:p w:rsidR="00900C4A" w:rsidRDefault="00900C4A" w:rsidP="00900C4A">
      <w:pPr>
        <w:pStyle w:val="Heading3"/>
      </w:pPr>
      <w:bookmarkStart w:id="12" w:name="_Toc14433536"/>
      <w:r>
        <w:t>5.5</w:t>
      </w:r>
      <w:r>
        <w:tab/>
        <w:t>ETSI ISG NFV</w:t>
      </w:r>
      <w:bookmarkEnd w:id="12"/>
    </w:p>
    <w:p w:rsidR="00900C4A" w:rsidRDefault="00900C4A" w:rsidP="00900C4A">
      <w:r>
        <w:t>The Chairman provided a verbal report, meetings report(s) available.</w:t>
      </w:r>
    </w:p>
    <w:p w:rsidR="00900C4A" w:rsidRDefault="00900C4A" w:rsidP="00900C4A">
      <w:pPr>
        <w:pStyle w:val="Heading3"/>
      </w:pPr>
      <w:bookmarkStart w:id="13" w:name="_Toc14433537"/>
      <w:r>
        <w:t>5.6</w:t>
      </w:r>
      <w:r>
        <w:tab/>
        <w:t>WTSC-LI</w:t>
      </w:r>
      <w:bookmarkEnd w:id="13"/>
    </w:p>
    <w:p w:rsidR="00900C4A" w:rsidRDefault="00900C4A" w:rsidP="00900C4A">
      <w:r>
        <w:t>Nothing to report.</w:t>
      </w:r>
    </w:p>
    <w:p w:rsidR="00900C4A" w:rsidRDefault="00900C4A" w:rsidP="00900C4A">
      <w:pPr>
        <w:pStyle w:val="Heading3"/>
      </w:pPr>
      <w:bookmarkStart w:id="14" w:name="_Toc14433538"/>
      <w:r>
        <w:t>5.7</w:t>
      </w:r>
      <w:r>
        <w:tab/>
        <w:t>ATIS PTSC LAES</w:t>
      </w:r>
      <w:bookmarkEnd w:id="14"/>
    </w:p>
    <w:p w:rsidR="00900C4A" w:rsidRDefault="00900C4A" w:rsidP="00900C4A">
      <w:pPr>
        <w:rPr>
          <w:rFonts w:ascii="Arial" w:hAnsi="Arial" w:cs="Arial"/>
          <w:b/>
          <w:sz w:val="24"/>
        </w:rPr>
      </w:pPr>
      <w:r>
        <w:rPr>
          <w:rFonts w:ascii="Arial" w:hAnsi="Arial" w:cs="Arial"/>
          <w:b/>
          <w:color w:val="0000FF"/>
          <w:sz w:val="24"/>
        </w:rPr>
        <w:t>s3i190428</w:t>
      </w:r>
      <w:r>
        <w:rPr>
          <w:rFonts w:ascii="Arial" w:hAnsi="Arial" w:cs="Arial"/>
          <w:b/>
          <w:color w:val="0000FF"/>
          <w:sz w:val="24"/>
        </w:rPr>
        <w:tab/>
      </w:r>
      <w:r>
        <w:rPr>
          <w:rFonts w:ascii="Arial" w:hAnsi="Arial" w:cs="Arial"/>
          <w:b/>
          <w:sz w:val="24"/>
        </w:rPr>
        <w:t>Liaison report from PTSC-LAES</w:t>
      </w:r>
    </w:p>
    <w:p w:rsidR="00900C4A" w:rsidRDefault="00900C4A" w:rsidP="00900C4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Nokia  </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Provides a brief report from PTSC LAES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s3i190454</w:t>
      </w:r>
      <w:r>
        <w:rPr>
          <w:rFonts w:ascii="Arial" w:hAnsi="Arial" w:cs="Arial"/>
          <w:b/>
          <w:color w:val="0000FF"/>
          <w:sz w:val="24"/>
        </w:rPr>
        <w:tab/>
      </w:r>
      <w:r>
        <w:rPr>
          <w:rFonts w:ascii="Arial" w:hAnsi="Arial" w:cs="Arial"/>
          <w:b/>
          <w:sz w:val="24"/>
        </w:rPr>
        <w:t>Liaison report from PTSC-LAES</w:t>
      </w:r>
    </w:p>
    <w:p w:rsidR="00900C4A" w:rsidRDefault="00900C4A" w:rsidP="00900C4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Nokia  </w:t>
      </w:r>
    </w:p>
    <w:p w:rsidR="00900C4A" w:rsidRDefault="00900C4A" w:rsidP="00900C4A">
      <w:pPr>
        <w:rPr>
          <w:color w:val="808080"/>
        </w:rPr>
      </w:pPr>
      <w:r>
        <w:rPr>
          <w:color w:val="808080"/>
        </w:rPr>
        <w:t>(Replaces s3i190428)</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lastRenderedPageBreak/>
        <w:t>Provides a brief report from PTSC LAES. Fixed a few typ</w:t>
      </w:r>
      <w:r w:rsidR="00584007">
        <w:t>o</w:t>
      </w:r>
      <w:r>
        <w:t xml:space="preserve">s in the revision. Thanks to Peter Musgrove on the review and suggested edits. </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pStyle w:val="Heading3"/>
      </w:pPr>
      <w:bookmarkStart w:id="15" w:name="_Toc14433539"/>
      <w:r>
        <w:t>5.8</w:t>
      </w:r>
      <w:r>
        <w:tab/>
        <w:t>Other bodies</w:t>
      </w:r>
      <w:bookmarkEnd w:id="15"/>
    </w:p>
    <w:p w:rsidR="00900C4A" w:rsidRDefault="00900C4A" w:rsidP="00900C4A">
      <w:r>
        <w:t xml:space="preserve">ETSI events which might be of interest to delegates can be found here: </w:t>
      </w:r>
      <w:hyperlink r:id="rId7" w:history="1">
        <w:r w:rsidR="00A56931" w:rsidRPr="005843FE">
          <w:rPr>
            <w:rStyle w:val="Hyperlink"/>
          </w:rPr>
          <w:t>https://www.etsi.org/news-events/events</w:t>
        </w:r>
      </w:hyperlink>
      <w:r w:rsidR="00A56931">
        <w:t xml:space="preserve">. </w:t>
      </w:r>
    </w:p>
    <w:p w:rsidR="00900C4A" w:rsidRDefault="00900C4A" w:rsidP="00900C4A">
      <w:r>
        <w:t>Information on relevant past events follows.</w:t>
      </w:r>
    </w:p>
    <w:p w:rsidR="00900C4A" w:rsidRDefault="00900C4A" w:rsidP="00900C4A">
      <w:r>
        <w:t xml:space="preserve">The Chairmen of SA3LI and TC LI, and the Technical Officer / Secretary, participated to ISS World Europe in Prague with an ETSI/3GPP session which took place on 29 May 2019, </w:t>
      </w:r>
      <w:hyperlink r:id="rId8" w:history="1">
        <w:r w:rsidR="00A56931" w:rsidRPr="005843FE">
          <w:rPr>
            <w:rStyle w:val="Hyperlink"/>
          </w:rPr>
          <w:t>https://www.issworldtraining.com/iss_europe/</w:t>
        </w:r>
      </w:hyperlink>
      <w:r w:rsidR="00A56931">
        <w:t xml:space="preserve">. </w:t>
      </w:r>
    </w:p>
    <w:p w:rsidR="00900C4A" w:rsidRDefault="00900C4A" w:rsidP="00900C4A">
      <w:r>
        <w:t xml:space="preserve">The ETSI Security Week was held on 17-21 June 2019, Sophia Antipolis, France, </w:t>
      </w:r>
      <w:hyperlink r:id="rId9" w:history="1">
        <w:r w:rsidR="00A56931" w:rsidRPr="005843FE">
          <w:rPr>
            <w:rStyle w:val="Hyperlink"/>
          </w:rPr>
          <w:t>https://www.etsi.org/events/upcoming-events/1337-security-week-2019</w:t>
        </w:r>
      </w:hyperlink>
      <w:r w:rsidR="00A56931">
        <w:t xml:space="preserve">. </w:t>
      </w:r>
      <w:r>
        <w:t xml:space="preserve">Presentations available </w:t>
      </w:r>
      <w:hyperlink r:id="rId10" w:history="1">
        <w:r w:rsidR="00A56931" w:rsidRPr="005843FE">
          <w:rPr>
            <w:rStyle w:val="Hyperlink"/>
          </w:rPr>
          <w:t>https://docbox.etsi.org/Workshop/2019/201906_ETSISECURITYWEEK</w:t>
        </w:r>
      </w:hyperlink>
      <w:r w:rsidR="00A56931">
        <w:t xml:space="preserve">. </w:t>
      </w:r>
    </w:p>
    <w:p w:rsidR="00900C4A" w:rsidRDefault="00900C4A" w:rsidP="00900C4A">
      <w:r>
        <w:t xml:space="preserve">The LI </w:t>
      </w:r>
      <w:proofErr w:type="spellStart"/>
      <w:r>
        <w:t>Plugtests</w:t>
      </w:r>
      <w:proofErr w:type="spellEnd"/>
      <w:r>
        <w:t xml:space="preserve"> event took place at ETSI premises on 1-5 July 2019 in relation to the SMILE specification published in 2018, i.e. TS 103 462 "Inter LEMF Handover Interface", </w:t>
      </w:r>
      <w:hyperlink r:id="rId11" w:history="1">
        <w:r w:rsidR="00A56931" w:rsidRPr="005843FE">
          <w:rPr>
            <w:rStyle w:val="Hyperlink"/>
          </w:rPr>
          <w:t>https://www.etsi.org/events/past-events/1523-1st-ilhi-interface-plugtests</w:t>
        </w:r>
      </w:hyperlink>
      <w:r w:rsidR="00A56931">
        <w:t xml:space="preserve">. </w:t>
      </w:r>
    </w:p>
    <w:p w:rsidR="00900C4A" w:rsidRDefault="00900C4A" w:rsidP="00900C4A">
      <w:pPr>
        <w:pStyle w:val="Heading2"/>
      </w:pPr>
      <w:bookmarkStart w:id="16" w:name="_Toc14433540"/>
      <w:r>
        <w:t>6</w:t>
      </w:r>
      <w:r>
        <w:tab/>
        <w:t>Generic Incoming liaisons</w:t>
      </w:r>
      <w:bookmarkEnd w:id="16"/>
    </w:p>
    <w:p w:rsidR="00900C4A" w:rsidRDefault="00900C4A" w:rsidP="00900C4A">
      <w:pPr>
        <w:rPr>
          <w:rFonts w:ascii="Arial" w:hAnsi="Arial" w:cs="Arial"/>
          <w:b/>
          <w:sz w:val="24"/>
        </w:rPr>
      </w:pPr>
      <w:r>
        <w:rPr>
          <w:rFonts w:ascii="Arial" w:hAnsi="Arial" w:cs="Arial"/>
          <w:b/>
          <w:color w:val="0000FF"/>
          <w:sz w:val="24"/>
        </w:rPr>
        <w:t>s3i190403</w:t>
      </w:r>
      <w:r>
        <w:rPr>
          <w:rFonts w:ascii="Arial" w:hAnsi="Arial" w:cs="Arial"/>
          <w:b/>
          <w:color w:val="0000FF"/>
          <w:sz w:val="24"/>
        </w:rPr>
        <w:tab/>
      </w:r>
      <w:r>
        <w:rPr>
          <w:rFonts w:ascii="Arial" w:hAnsi="Arial" w:cs="Arial"/>
          <w:b/>
          <w:sz w:val="24"/>
        </w:rPr>
        <w:t>LS IN from SA2 on reporting all Cell IDs in 5G</w:t>
      </w:r>
    </w:p>
    <w:p w:rsidR="00900C4A" w:rsidRDefault="00900C4A" w:rsidP="00900C4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 3-LI, SA, cc RAN, CT, SA 3, RAN 3</w:t>
      </w:r>
      <w:r>
        <w:rPr>
          <w:i/>
        </w:rPr>
        <w:br/>
      </w:r>
      <w:r>
        <w:rPr>
          <w:i/>
        </w:rPr>
        <w:tab/>
      </w:r>
      <w:r>
        <w:rPr>
          <w:i/>
        </w:rPr>
        <w:tab/>
      </w:r>
      <w:r>
        <w:rPr>
          <w:i/>
        </w:rPr>
        <w:tab/>
      </w:r>
      <w:r>
        <w:rPr>
          <w:i/>
        </w:rPr>
        <w:tab/>
      </w:r>
      <w:r>
        <w:rPr>
          <w:i/>
        </w:rPr>
        <w:tab/>
        <w:t>Source: SA2</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s3i190404</w:t>
      </w:r>
      <w:r>
        <w:rPr>
          <w:rFonts w:ascii="Arial" w:hAnsi="Arial" w:cs="Arial"/>
          <w:b/>
          <w:color w:val="0000FF"/>
          <w:sz w:val="24"/>
        </w:rPr>
        <w:tab/>
      </w:r>
      <w:r>
        <w:rPr>
          <w:rFonts w:ascii="Arial" w:hAnsi="Arial" w:cs="Arial"/>
          <w:b/>
          <w:sz w:val="24"/>
        </w:rPr>
        <w:t>LS IN from RAN3 on reporting all Cell IDs in 5G</w:t>
      </w:r>
    </w:p>
    <w:p w:rsidR="00900C4A" w:rsidRDefault="00900C4A" w:rsidP="00900C4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 WG3-LI, SA WG2, cc SA WG3, TSG CT, CT WG1, CT WG3, ETSI TC LI, TSG SA, TSG RAN</w:t>
      </w:r>
      <w:r>
        <w:rPr>
          <w:i/>
        </w:rPr>
        <w:br/>
      </w:r>
      <w:r>
        <w:rPr>
          <w:i/>
        </w:rPr>
        <w:tab/>
      </w:r>
      <w:r>
        <w:rPr>
          <w:i/>
        </w:rPr>
        <w:tab/>
      </w:r>
      <w:r>
        <w:rPr>
          <w:i/>
        </w:rPr>
        <w:tab/>
      </w:r>
      <w:r>
        <w:rPr>
          <w:i/>
        </w:rPr>
        <w:tab/>
      </w:r>
      <w:r>
        <w:rPr>
          <w:i/>
        </w:rPr>
        <w:tab/>
        <w:t>Source: RAN3</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s3i190405</w:t>
      </w:r>
      <w:r>
        <w:rPr>
          <w:rFonts w:ascii="Arial" w:hAnsi="Arial" w:cs="Arial"/>
          <w:b/>
          <w:color w:val="0000FF"/>
          <w:sz w:val="24"/>
        </w:rPr>
        <w:tab/>
      </w:r>
      <w:r>
        <w:rPr>
          <w:rFonts w:ascii="Arial" w:hAnsi="Arial" w:cs="Arial"/>
          <w:b/>
          <w:sz w:val="24"/>
        </w:rPr>
        <w:t>LS IN from SA on reporting all Cell IDs in 5G</w:t>
      </w:r>
    </w:p>
    <w:p w:rsidR="00900C4A" w:rsidRDefault="00900C4A" w:rsidP="00900C4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 WG2, SA WG3-LI, cc TSG-RAN, RAN WG3, ETSI TC-LI</w:t>
      </w:r>
      <w:r>
        <w:rPr>
          <w:i/>
        </w:rPr>
        <w:br/>
      </w:r>
      <w:r>
        <w:rPr>
          <w:i/>
        </w:rPr>
        <w:tab/>
      </w:r>
      <w:r>
        <w:rPr>
          <w:i/>
        </w:rPr>
        <w:tab/>
      </w:r>
      <w:r>
        <w:rPr>
          <w:i/>
        </w:rPr>
        <w:tab/>
      </w:r>
      <w:r>
        <w:rPr>
          <w:i/>
        </w:rPr>
        <w:tab/>
      </w:r>
      <w:r>
        <w:rPr>
          <w:i/>
        </w:rPr>
        <w:tab/>
        <w:t>Source: SA</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Although this LS was formally noted, its content needed a reply which was covered in the reply to the LS in s3i190453.</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s3i190406</w:t>
      </w:r>
      <w:r>
        <w:rPr>
          <w:rFonts w:ascii="Arial" w:hAnsi="Arial" w:cs="Arial"/>
          <w:b/>
          <w:color w:val="0000FF"/>
          <w:sz w:val="24"/>
        </w:rPr>
        <w:tab/>
      </w:r>
      <w:r>
        <w:rPr>
          <w:rFonts w:ascii="Arial" w:hAnsi="Arial" w:cs="Arial"/>
          <w:b/>
          <w:sz w:val="24"/>
        </w:rPr>
        <w:t>LS IN from ETSI TC LI on 5G Cell ID(s) in the 3GPP SA5 billing system</w:t>
      </w:r>
    </w:p>
    <w:p w:rsidR="00900C4A" w:rsidRDefault="00900C4A" w:rsidP="00900C4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SA5, cc SA3LI, SA2, RAN3</w:t>
      </w:r>
      <w:r>
        <w:rPr>
          <w:i/>
        </w:rPr>
        <w:br/>
      </w:r>
      <w:r>
        <w:rPr>
          <w:i/>
        </w:rPr>
        <w:tab/>
      </w:r>
      <w:r>
        <w:rPr>
          <w:i/>
        </w:rPr>
        <w:tab/>
      </w:r>
      <w:r>
        <w:rPr>
          <w:i/>
        </w:rPr>
        <w:tab/>
      </w:r>
      <w:r>
        <w:rPr>
          <w:i/>
        </w:rPr>
        <w:tab/>
      </w:r>
      <w:r>
        <w:rPr>
          <w:i/>
        </w:rPr>
        <w:tab/>
        <w:t>Source: TC LI</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s3i190409</w:t>
      </w:r>
      <w:r>
        <w:rPr>
          <w:rFonts w:ascii="Arial" w:hAnsi="Arial" w:cs="Arial"/>
          <w:b/>
          <w:color w:val="0000FF"/>
          <w:sz w:val="24"/>
        </w:rPr>
        <w:tab/>
      </w:r>
      <w:r>
        <w:rPr>
          <w:rFonts w:ascii="Arial" w:hAnsi="Arial" w:cs="Arial"/>
          <w:b/>
          <w:sz w:val="24"/>
        </w:rPr>
        <w:t>LS IN from SA3 on support of non-3GPP only UE and support for PEI in IMEI format</w:t>
      </w:r>
    </w:p>
    <w:p w:rsidR="00900C4A" w:rsidRDefault="00900C4A" w:rsidP="00900C4A">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SA2, cc CT1, CT4, SA3-LI</w:t>
      </w:r>
      <w:r>
        <w:rPr>
          <w:i/>
        </w:rPr>
        <w:br/>
      </w:r>
      <w:r>
        <w:rPr>
          <w:i/>
        </w:rPr>
        <w:tab/>
      </w:r>
      <w:r>
        <w:rPr>
          <w:i/>
        </w:rPr>
        <w:tab/>
      </w:r>
      <w:r>
        <w:rPr>
          <w:i/>
        </w:rPr>
        <w:tab/>
      </w:r>
      <w:r>
        <w:rPr>
          <w:i/>
        </w:rPr>
        <w:tab/>
      </w:r>
      <w:r>
        <w:rPr>
          <w:i/>
        </w:rPr>
        <w:tab/>
        <w:t>Source: SA3</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s3i190453</w:t>
      </w:r>
      <w:r>
        <w:rPr>
          <w:rFonts w:ascii="Arial" w:hAnsi="Arial" w:cs="Arial"/>
          <w:b/>
          <w:color w:val="0000FF"/>
          <w:sz w:val="24"/>
        </w:rPr>
        <w:tab/>
      </w:r>
      <w:r>
        <w:rPr>
          <w:rFonts w:ascii="Arial" w:hAnsi="Arial" w:cs="Arial"/>
          <w:b/>
          <w:sz w:val="24"/>
        </w:rPr>
        <w:t>LS on Reporting all Cell IDs in 5G</w:t>
      </w:r>
    </w:p>
    <w:p w:rsidR="00900C4A" w:rsidRDefault="00900C4A" w:rsidP="00900C4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 WG3-LI, RAN WG3, TSG SA, ETSI TC-LI, SA WG5, cc TSG RAN</w:t>
      </w:r>
      <w:r>
        <w:rPr>
          <w:i/>
        </w:rPr>
        <w:br/>
      </w:r>
      <w:r>
        <w:rPr>
          <w:i/>
        </w:rPr>
        <w:tab/>
      </w:r>
      <w:r>
        <w:rPr>
          <w:i/>
        </w:rPr>
        <w:tab/>
      </w:r>
      <w:r>
        <w:rPr>
          <w:i/>
        </w:rPr>
        <w:tab/>
      </w:r>
      <w:r>
        <w:rPr>
          <w:i/>
        </w:rPr>
        <w:tab/>
      </w:r>
      <w:r>
        <w:rPr>
          <w:i/>
        </w:rPr>
        <w:tab/>
        <w:t>Source: ETSI</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The reply to this LS covers and combines also the necessary reply to the LS in s3i190405.</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s3i190461</w:t>
      </w:r>
      <w:r>
        <w:rPr>
          <w:color w:val="993300"/>
          <w:u w:val="single"/>
        </w:rPr>
        <w:t>.</w:t>
      </w:r>
    </w:p>
    <w:p w:rsidR="00900C4A" w:rsidRDefault="00900C4A" w:rsidP="00900C4A">
      <w:pPr>
        <w:pStyle w:val="Heading2"/>
      </w:pPr>
      <w:bookmarkStart w:id="17" w:name="_Toc14433541"/>
      <w:r>
        <w:t>7</w:t>
      </w:r>
      <w:r>
        <w:tab/>
        <w:t>TS 33.126</w:t>
      </w:r>
      <w:bookmarkEnd w:id="17"/>
    </w:p>
    <w:p w:rsidR="00900C4A" w:rsidRDefault="00900C4A" w:rsidP="00900C4A">
      <w:pPr>
        <w:pStyle w:val="Heading3"/>
      </w:pPr>
      <w:bookmarkStart w:id="18" w:name="_Toc14433542"/>
      <w:r>
        <w:t>7.1</w:t>
      </w:r>
      <w:r>
        <w:tab/>
        <w:t>Release 15 Frozen</w:t>
      </w:r>
      <w:bookmarkEnd w:id="18"/>
    </w:p>
    <w:p w:rsidR="00900C4A" w:rsidRDefault="00900C4A" w:rsidP="00900C4A">
      <w:pPr>
        <w:pStyle w:val="Heading3"/>
      </w:pPr>
      <w:bookmarkStart w:id="19" w:name="_Toc14433543"/>
      <w:r>
        <w:t>7.2</w:t>
      </w:r>
      <w:r>
        <w:tab/>
        <w:t>Release 16 Frozen</w:t>
      </w:r>
      <w:bookmarkEnd w:id="19"/>
    </w:p>
    <w:p w:rsidR="00900C4A" w:rsidRDefault="00900C4A" w:rsidP="00900C4A">
      <w:pPr>
        <w:rPr>
          <w:rFonts w:ascii="Arial" w:hAnsi="Arial" w:cs="Arial"/>
          <w:b/>
          <w:sz w:val="24"/>
        </w:rPr>
      </w:pPr>
      <w:r>
        <w:rPr>
          <w:rFonts w:ascii="Arial" w:hAnsi="Arial" w:cs="Arial"/>
          <w:b/>
          <w:color w:val="0000FF"/>
          <w:sz w:val="24"/>
        </w:rPr>
        <w:t>s3i190407</w:t>
      </w:r>
      <w:r>
        <w:rPr>
          <w:rFonts w:ascii="Arial" w:hAnsi="Arial" w:cs="Arial"/>
          <w:b/>
          <w:color w:val="0000FF"/>
          <w:sz w:val="24"/>
        </w:rPr>
        <w:tab/>
      </w:r>
      <w:r>
        <w:rPr>
          <w:rFonts w:ascii="Arial" w:hAnsi="Arial" w:cs="Arial"/>
          <w:b/>
          <w:sz w:val="24"/>
        </w:rPr>
        <w:t>Editorial modification to TS 33.126</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v16.0.0</w:t>
      </w:r>
      <w:proofErr w:type="gramStart"/>
      <w:r>
        <w:rPr>
          <w:i/>
        </w:rPr>
        <w:tab/>
        <w:t xml:space="preserve">  CR</w:t>
      </w:r>
      <w:proofErr w:type="gramEnd"/>
      <w:r>
        <w:rPr>
          <w:i/>
        </w:rPr>
        <w:t>-0012  Cat: D (Rel-16)</w:t>
      </w:r>
      <w:r>
        <w:rPr>
          <w:i/>
        </w:rPr>
        <w:br/>
      </w:r>
      <w:r>
        <w:rPr>
          <w:i/>
        </w:rPr>
        <w:br/>
      </w:r>
      <w:r>
        <w:rPr>
          <w:i/>
        </w:rPr>
        <w:tab/>
      </w:r>
      <w:r>
        <w:rPr>
          <w:i/>
        </w:rPr>
        <w:tab/>
      </w:r>
      <w:r>
        <w:rPr>
          <w:i/>
        </w:rPr>
        <w:tab/>
      </w:r>
      <w:r>
        <w:rPr>
          <w:i/>
        </w:rPr>
        <w:tab/>
      </w:r>
      <w:r>
        <w:rPr>
          <w:i/>
        </w:rPr>
        <w:tab/>
        <w:t>Source: BAE Systems AI Ltd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Abbreviations and minor text simplifications</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Content can be reconsidered for </w:t>
      </w:r>
      <w:proofErr w:type="spellStart"/>
      <w:r>
        <w:t>Rel</w:t>
      </w:r>
      <w:proofErr w:type="spellEnd"/>
      <w:r>
        <w:t xml:space="preserve"> 17.</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s3i190430</w:t>
      </w:r>
      <w:r>
        <w:rPr>
          <w:rFonts w:ascii="Arial" w:hAnsi="Arial" w:cs="Arial"/>
          <w:b/>
          <w:color w:val="0000FF"/>
          <w:sz w:val="24"/>
        </w:rPr>
        <w:tab/>
      </w:r>
      <w:r>
        <w:rPr>
          <w:rFonts w:ascii="Arial" w:hAnsi="Arial" w:cs="Arial"/>
          <w:b/>
          <w:sz w:val="24"/>
        </w:rPr>
        <w:t xml:space="preserve">Enhancements of requirements </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33.126 v16.0.0</w:t>
      </w:r>
      <w:proofErr w:type="gramStart"/>
      <w:r>
        <w:rPr>
          <w:i/>
        </w:rPr>
        <w:tab/>
        <w:t xml:space="preserve">  CR</w:t>
      </w:r>
      <w:proofErr w:type="gramEnd"/>
      <w:r>
        <w:rPr>
          <w:i/>
        </w:rPr>
        <w:t>-0013  Cat: B (Rel-1</w:t>
      </w:r>
      <w:r w:rsidR="00410C94">
        <w:rPr>
          <w:i/>
        </w:rPr>
        <w:t>7</w:t>
      </w:r>
      <w:r>
        <w:rPr>
          <w:i/>
        </w:rPr>
        <w:t>)</w:t>
      </w:r>
      <w:r>
        <w:rPr>
          <w:i/>
        </w:rPr>
        <w:br/>
      </w:r>
      <w:r>
        <w:rPr>
          <w:i/>
        </w:rPr>
        <w:br/>
      </w:r>
      <w:r>
        <w:rPr>
          <w:i/>
        </w:rPr>
        <w:tab/>
      </w:r>
      <w:r>
        <w:rPr>
          <w:i/>
        </w:rPr>
        <w:tab/>
      </w:r>
      <w:r>
        <w:rPr>
          <w:i/>
        </w:rPr>
        <w:tab/>
      </w:r>
      <w:r>
        <w:rPr>
          <w:i/>
        </w:rPr>
        <w:tab/>
      </w:r>
      <w:r>
        <w:rPr>
          <w:i/>
        </w:rPr>
        <w:tab/>
        <w:t xml:space="preserve">Source: </w:t>
      </w:r>
      <w:r w:rsidR="00410C94" w:rsidRPr="00410C94">
        <w:rPr>
          <w:i/>
        </w:rPr>
        <w:t>Ministère de l’Economie et des Finances, PIDS, BfV, NTAC, NDRE</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Enhancements of requirements </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s3i190458</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s3i190458</w:t>
      </w:r>
      <w:r>
        <w:rPr>
          <w:rFonts w:ascii="Arial" w:hAnsi="Arial" w:cs="Arial"/>
          <w:b/>
          <w:color w:val="0000FF"/>
          <w:sz w:val="24"/>
        </w:rPr>
        <w:tab/>
      </w:r>
      <w:r>
        <w:rPr>
          <w:rFonts w:ascii="Arial" w:hAnsi="Arial" w:cs="Arial"/>
          <w:b/>
          <w:sz w:val="24"/>
        </w:rPr>
        <w:t xml:space="preserve">Enhancements of requirements </w:t>
      </w:r>
    </w:p>
    <w:p w:rsidR="00410C94" w:rsidRDefault="00900C4A" w:rsidP="00410C9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33.126 v16.0.0</w:t>
      </w:r>
      <w:proofErr w:type="gramStart"/>
      <w:r>
        <w:rPr>
          <w:i/>
        </w:rPr>
        <w:tab/>
        <w:t xml:space="preserve">  CR</w:t>
      </w:r>
      <w:proofErr w:type="gramEnd"/>
      <w:r>
        <w:rPr>
          <w:i/>
        </w:rPr>
        <w:t>-0013  rev 1 Cat: B (Rel-17)</w:t>
      </w:r>
      <w:r>
        <w:rPr>
          <w:i/>
        </w:rPr>
        <w:br/>
      </w:r>
      <w:r>
        <w:rPr>
          <w:i/>
        </w:rPr>
        <w:br/>
      </w:r>
      <w:r w:rsidR="00410C94">
        <w:rPr>
          <w:i/>
        </w:rPr>
        <w:tab/>
      </w:r>
      <w:r w:rsidR="00410C94">
        <w:rPr>
          <w:i/>
        </w:rPr>
        <w:tab/>
      </w:r>
      <w:r w:rsidR="00410C94">
        <w:rPr>
          <w:i/>
        </w:rPr>
        <w:tab/>
      </w:r>
      <w:r w:rsidR="00410C94">
        <w:rPr>
          <w:i/>
        </w:rPr>
        <w:tab/>
      </w:r>
      <w:r w:rsidR="00410C94">
        <w:rPr>
          <w:i/>
        </w:rPr>
        <w:tab/>
        <w:t xml:space="preserve">Source: </w:t>
      </w:r>
      <w:proofErr w:type="spellStart"/>
      <w:r w:rsidR="00410C94" w:rsidRPr="00410C94">
        <w:rPr>
          <w:i/>
        </w:rPr>
        <w:t>Ministère</w:t>
      </w:r>
      <w:proofErr w:type="spellEnd"/>
      <w:r w:rsidR="00410C94" w:rsidRPr="00410C94">
        <w:rPr>
          <w:i/>
        </w:rPr>
        <w:t xml:space="preserve"> de </w:t>
      </w:r>
      <w:proofErr w:type="spellStart"/>
      <w:r w:rsidR="00410C94" w:rsidRPr="00410C94">
        <w:rPr>
          <w:i/>
        </w:rPr>
        <w:t>l’Economie</w:t>
      </w:r>
      <w:proofErr w:type="spellEnd"/>
      <w:r w:rsidR="00410C94" w:rsidRPr="00410C94">
        <w:rPr>
          <w:i/>
        </w:rPr>
        <w:t xml:space="preserve"> et des Finances, PIDS, </w:t>
      </w:r>
      <w:proofErr w:type="spellStart"/>
      <w:r w:rsidR="00410C94" w:rsidRPr="00410C94">
        <w:rPr>
          <w:i/>
        </w:rPr>
        <w:t>BfV</w:t>
      </w:r>
      <w:proofErr w:type="spellEnd"/>
      <w:r w:rsidR="00410C94" w:rsidRPr="00410C94">
        <w:rPr>
          <w:i/>
        </w:rPr>
        <w:t>, NTAC, NDRE</w:t>
      </w:r>
    </w:p>
    <w:p w:rsidR="00900C4A" w:rsidRDefault="0072032C" w:rsidP="0072032C">
      <w:pPr>
        <w:rPr>
          <w:color w:val="808080"/>
        </w:rPr>
      </w:pPr>
      <w:r>
        <w:rPr>
          <w:color w:val="808080"/>
        </w:rPr>
        <w:t xml:space="preserve"> </w:t>
      </w:r>
      <w:r w:rsidR="00900C4A">
        <w:rPr>
          <w:color w:val="808080"/>
        </w:rPr>
        <w:t>(Replaces s3i190430)</w:t>
      </w:r>
    </w:p>
    <w:p w:rsidR="00900C4A" w:rsidRDefault="00900C4A" w:rsidP="00900C4A">
      <w:pPr>
        <w:rPr>
          <w:rFonts w:ascii="Arial" w:hAnsi="Arial" w:cs="Arial"/>
          <w:b/>
        </w:rPr>
      </w:pPr>
      <w:r>
        <w:rPr>
          <w:rFonts w:ascii="Arial" w:hAnsi="Arial" w:cs="Arial"/>
          <w:b/>
        </w:rPr>
        <w:lastRenderedPageBreak/>
        <w:t xml:space="preserve">Abstract: </w:t>
      </w:r>
    </w:p>
    <w:p w:rsidR="00900C4A" w:rsidRDefault="00900C4A" w:rsidP="00900C4A">
      <w:r>
        <w:t xml:space="preserve">Enhancements of requirements </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s3i190459</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s3i190459</w:t>
      </w:r>
      <w:r>
        <w:rPr>
          <w:rFonts w:ascii="Arial" w:hAnsi="Arial" w:cs="Arial"/>
          <w:b/>
          <w:color w:val="0000FF"/>
          <w:sz w:val="24"/>
        </w:rPr>
        <w:tab/>
      </w:r>
      <w:r>
        <w:rPr>
          <w:rFonts w:ascii="Arial" w:hAnsi="Arial" w:cs="Arial"/>
          <w:b/>
          <w:sz w:val="24"/>
        </w:rPr>
        <w:t xml:space="preserve">Enhancements of requirements </w:t>
      </w:r>
    </w:p>
    <w:p w:rsidR="00410C94" w:rsidRDefault="00900C4A" w:rsidP="00410C9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33.126 v16.0.0</w:t>
      </w:r>
      <w:proofErr w:type="gramStart"/>
      <w:r>
        <w:rPr>
          <w:i/>
        </w:rPr>
        <w:tab/>
        <w:t xml:space="preserve">  CR</w:t>
      </w:r>
      <w:proofErr w:type="gramEnd"/>
      <w:r>
        <w:rPr>
          <w:i/>
        </w:rPr>
        <w:t xml:space="preserve">-0013  rev 2 Cat: </w:t>
      </w:r>
      <w:r w:rsidR="00410C94">
        <w:rPr>
          <w:i/>
        </w:rPr>
        <w:t>B</w:t>
      </w:r>
      <w:r>
        <w:rPr>
          <w:i/>
        </w:rPr>
        <w:t xml:space="preserve"> (Rel-1</w:t>
      </w:r>
      <w:r w:rsidR="00410C94">
        <w:rPr>
          <w:i/>
        </w:rPr>
        <w:t>7</w:t>
      </w:r>
      <w:r>
        <w:rPr>
          <w:i/>
        </w:rPr>
        <w:t>)</w:t>
      </w:r>
      <w:r>
        <w:rPr>
          <w:i/>
        </w:rPr>
        <w:br/>
      </w:r>
      <w:r>
        <w:rPr>
          <w:i/>
        </w:rPr>
        <w:br/>
      </w:r>
      <w:r w:rsidR="00410C94">
        <w:rPr>
          <w:i/>
        </w:rPr>
        <w:tab/>
      </w:r>
      <w:r w:rsidR="00410C94">
        <w:rPr>
          <w:i/>
        </w:rPr>
        <w:tab/>
      </w:r>
      <w:r w:rsidR="00410C94">
        <w:rPr>
          <w:i/>
        </w:rPr>
        <w:tab/>
      </w:r>
      <w:r w:rsidR="00410C94">
        <w:rPr>
          <w:i/>
        </w:rPr>
        <w:tab/>
      </w:r>
      <w:r w:rsidR="00410C94">
        <w:rPr>
          <w:i/>
        </w:rPr>
        <w:tab/>
        <w:t xml:space="preserve">Source: </w:t>
      </w:r>
      <w:proofErr w:type="spellStart"/>
      <w:r w:rsidR="00410C94" w:rsidRPr="00410C94">
        <w:rPr>
          <w:i/>
        </w:rPr>
        <w:t>Ministère</w:t>
      </w:r>
      <w:proofErr w:type="spellEnd"/>
      <w:r w:rsidR="00410C94" w:rsidRPr="00410C94">
        <w:rPr>
          <w:i/>
        </w:rPr>
        <w:t xml:space="preserve"> de </w:t>
      </w:r>
      <w:proofErr w:type="spellStart"/>
      <w:r w:rsidR="00410C94" w:rsidRPr="00410C94">
        <w:rPr>
          <w:i/>
        </w:rPr>
        <w:t>l’Economie</w:t>
      </w:r>
      <w:proofErr w:type="spellEnd"/>
      <w:r w:rsidR="00410C94" w:rsidRPr="00410C94">
        <w:rPr>
          <w:i/>
        </w:rPr>
        <w:t xml:space="preserve"> et des Finances, PIDS, </w:t>
      </w:r>
      <w:proofErr w:type="spellStart"/>
      <w:r w:rsidR="00410C94" w:rsidRPr="00410C94">
        <w:rPr>
          <w:i/>
        </w:rPr>
        <w:t>BfV</w:t>
      </w:r>
      <w:proofErr w:type="spellEnd"/>
      <w:r w:rsidR="00410C94" w:rsidRPr="00410C94">
        <w:rPr>
          <w:i/>
        </w:rPr>
        <w:t>, NTAC, NDRE</w:t>
      </w:r>
    </w:p>
    <w:p w:rsidR="00900C4A" w:rsidRDefault="0072032C" w:rsidP="0072032C">
      <w:pPr>
        <w:rPr>
          <w:color w:val="808080"/>
        </w:rPr>
      </w:pPr>
      <w:r>
        <w:rPr>
          <w:color w:val="808080"/>
        </w:rPr>
        <w:t xml:space="preserve"> </w:t>
      </w:r>
      <w:r w:rsidR="00900C4A">
        <w:rPr>
          <w:color w:val="808080"/>
        </w:rPr>
        <w:t>(Replaces s3i190458)</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Enhancements of requirements </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s3i190462</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s3i190462</w:t>
      </w:r>
      <w:r>
        <w:rPr>
          <w:rFonts w:ascii="Arial" w:hAnsi="Arial" w:cs="Arial"/>
          <w:b/>
          <w:color w:val="0000FF"/>
          <w:sz w:val="24"/>
        </w:rPr>
        <w:tab/>
      </w:r>
      <w:r>
        <w:rPr>
          <w:rFonts w:ascii="Arial" w:hAnsi="Arial" w:cs="Arial"/>
          <w:b/>
          <w:sz w:val="24"/>
        </w:rPr>
        <w:t xml:space="preserve">Enhancements of requirements </w:t>
      </w:r>
    </w:p>
    <w:p w:rsidR="0072032C" w:rsidRDefault="00900C4A" w:rsidP="0072032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33.126 v16.0.0</w:t>
      </w:r>
      <w:proofErr w:type="gramStart"/>
      <w:r>
        <w:rPr>
          <w:i/>
        </w:rPr>
        <w:tab/>
        <w:t xml:space="preserve">  CR</w:t>
      </w:r>
      <w:proofErr w:type="gramEnd"/>
      <w:r>
        <w:rPr>
          <w:i/>
        </w:rPr>
        <w:t xml:space="preserve">-0013  rev 3 Cat: </w:t>
      </w:r>
      <w:r w:rsidR="00410C94">
        <w:rPr>
          <w:i/>
        </w:rPr>
        <w:t>F</w:t>
      </w:r>
      <w:r>
        <w:rPr>
          <w:i/>
        </w:rPr>
        <w:t xml:space="preserve"> (Rel-1</w:t>
      </w:r>
      <w:r w:rsidR="00410C94">
        <w:rPr>
          <w:i/>
        </w:rPr>
        <w:t>6</w:t>
      </w:r>
      <w:r>
        <w:rPr>
          <w:i/>
        </w:rPr>
        <w:t>)</w:t>
      </w:r>
      <w:r>
        <w:rPr>
          <w:i/>
        </w:rPr>
        <w:br/>
      </w:r>
      <w:r>
        <w:rPr>
          <w:i/>
        </w:rPr>
        <w:br/>
      </w:r>
      <w:r w:rsidR="0072032C">
        <w:rPr>
          <w:i/>
        </w:rPr>
        <w:tab/>
      </w:r>
      <w:r w:rsidR="0072032C">
        <w:rPr>
          <w:i/>
        </w:rPr>
        <w:tab/>
      </w:r>
      <w:r w:rsidR="0072032C">
        <w:rPr>
          <w:i/>
        </w:rPr>
        <w:tab/>
      </w:r>
      <w:r w:rsidR="0072032C">
        <w:rPr>
          <w:i/>
        </w:rPr>
        <w:tab/>
      </w:r>
      <w:r w:rsidR="0072032C">
        <w:rPr>
          <w:i/>
        </w:rPr>
        <w:tab/>
        <w:t xml:space="preserve">Source: </w:t>
      </w:r>
      <w:proofErr w:type="spellStart"/>
      <w:r w:rsidR="0072032C" w:rsidRPr="0072032C">
        <w:rPr>
          <w:i/>
        </w:rPr>
        <w:t>Ministère</w:t>
      </w:r>
      <w:proofErr w:type="spellEnd"/>
      <w:r w:rsidR="0072032C" w:rsidRPr="0072032C">
        <w:rPr>
          <w:i/>
        </w:rPr>
        <w:t xml:space="preserve"> de </w:t>
      </w:r>
      <w:proofErr w:type="spellStart"/>
      <w:r w:rsidR="0072032C" w:rsidRPr="0072032C">
        <w:rPr>
          <w:i/>
        </w:rPr>
        <w:t>l’Economie</w:t>
      </w:r>
      <w:proofErr w:type="spellEnd"/>
      <w:r w:rsidR="0072032C" w:rsidRPr="0072032C">
        <w:rPr>
          <w:i/>
        </w:rPr>
        <w:t xml:space="preserve"> et des Finances, PIDS, </w:t>
      </w:r>
      <w:proofErr w:type="spellStart"/>
      <w:r w:rsidR="0072032C" w:rsidRPr="0072032C">
        <w:rPr>
          <w:i/>
        </w:rPr>
        <w:t>BfV</w:t>
      </w:r>
      <w:proofErr w:type="spellEnd"/>
      <w:r w:rsidR="0072032C" w:rsidRPr="0072032C">
        <w:rPr>
          <w:i/>
        </w:rPr>
        <w:t xml:space="preserve">, NTAC, NDRE, Public Safety Canada, OTD, LKA Niedersachsen, BKA, </w:t>
      </w:r>
      <w:proofErr w:type="spellStart"/>
      <w:r w:rsidR="0072032C" w:rsidRPr="0072032C">
        <w:rPr>
          <w:i/>
        </w:rPr>
        <w:t>ZITiS</w:t>
      </w:r>
      <w:proofErr w:type="spellEnd"/>
      <w:r w:rsidR="0072032C" w:rsidRPr="0072032C">
        <w:rPr>
          <w:i/>
        </w:rPr>
        <w:t>, BIPT</w:t>
      </w:r>
    </w:p>
    <w:p w:rsidR="00900C4A" w:rsidRDefault="0072032C" w:rsidP="0072032C">
      <w:pPr>
        <w:rPr>
          <w:color w:val="808080"/>
        </w:rPr>
      </w:pPr>
      <w:r>
        <w:rPr>
          <w:color w:val="808080"/>
        </w:rPr>
        <w:t xml:space="preserve"> </w:t>
      </w:r>
      <w:r w:rsidR="00900C4A">
        <w:rPr>
          <w:color w:val="808080"/>
        </w:rPr>
        <w:t>(Replaces s3i190459)</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pStyle w:val="Heading2"/>
      </w:pPr>
      <w:bookmarkStart w:id="20" w:name="_Toc14433544"/>
      <w:r>
        <w:t>8</w:t>
      </w:r>
      <w:r>
        <w:tab/>
        <w:t>TSs 33.107 &amp; 33.127</w:t>
      </w:r>
      <w:bookmarkEnd w:id="20"/>
    </w:p>
    <w:p w:rsidR="00900C4A" w:rsidRDefault="00900C4A" w:rsidP="00900C4A">
      <w:pPr>
        <w:pStyle w:val="Heading3"/>
      </w:pPr>
      <w:bookmarkStart w:id="21" w:name="_Toc14433545"/>
      <w:r>
        <w:t>8.1</w:t>
      </w:r>
      <w:r>
        <w:tab/>
        <w:t>Release 15 and earlier</w:t>
      </w:r>
      <w:bookmarkEnd w:id="21"/>
    </w:p>
    <w:p w:rsidR="00900C4A" w:rsidRDefault="00900C4A" w:rsidP="00900C4A">
      <w:pPr>
        <w:pStyle w:val="Heading3"/>
      </w:pPr>
      <w:bookmarkStart w:id="22" w:name="_Toc14433546"/>
      <w:r>
        <w:t>8.2</w:t>
      </w:r>
      <w:r>
        <w:tab/>
        <w:t>Release 16</w:t>
      </w:r>
      <w:bookmarkEnd w:id="22"/>
    </w:p>
    <w:p w:rsidR="00900C4A" w:rsidRDefault="00900C4A" w:rsidP="00900C4A">
      <w:pPr>
        <w:rPr>
          <w:rFonts w:ascii="Arial" w:hAnsi="Arial" w:cs="Arial"/>
          <w:b/>
          <w:sz w:val="24"/>
        </w:rPr>
      </w:pPr>
      <w:r>
        <w:rPr>
          <w:rFonts w:ascii="Arial" w:hAnsi="Arial" w:cs="Arial"/>
          <w:b/>
          <w:color w:val="0000FF"/>
          <w:sz w:val="24"/>
        </w:rPr>
        <w:t>s3i190408</w:t>
      </w:r>
      <w:r>
        <w:rPr>
          <w:rFonts w:ascii="Arial" w:hAnsi="Arial" w:cs="Arial"/>
          <w:b/>
          <w:color w:val="0000FF"/>
          <w:sz w:val="24"/>
        </w:rPr>
        <w:tab/>
      </w:r>
      <w:r>
        <w:rPr>
          <w:rFonts w:ascii="Arial" w:hAnsi="Arial" w:cs="Arial"/>
          <w:b/>
          <w:sz w:val="24"/>
        </w:rPr>
        <w:t>Editorial modifications to TS 33.127</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-0028  Cat: D (Rel-16)</w:t>
      </w:r>
      <w:r>
        <w:rPr>
          <w:i/>
        </w:rPr>
        <w:br/>
      </w:r>
      <w:r>
        <w:rPr>
          <w:i/>
        </w:rPr>
        <w:br/>
      </w:r>
      <w:r>
        <w:rPr>
          <w:i/>
        </w:rPr>
        <w:tab/>
      </w:r>
      <w:r>
        <w:rPr>
          <w:i/>
        </w:rPr>
        <w:tab/>
      </w:r>
      <w:r>
        <w:rPr>
          <w:i/>
        </w:rPr>
        <w:tab/>
      </w:r>
      <w:r>
        <w:rPr>
          <w:i/>
        </w:rPr>
        <w:tab/>
      </w:r>
      <w:r>
        <w:rPr>
          <w:i/>
        </w:rPr>
        <w:tab/>
        <w:t>Source: BAE Systems AI Ltd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Abbreviations, editorial - specifically clarification of the document usage of POI vs LI NE</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Document discussed and revised accordingly.</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s3i190463</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s3i190463</w:t>
      </w:r>
      <w:r>
        <w:rPr>
          <w:rFonts w:ascii="Arial" w:hAnsi="Arial" w:cs="Arial"/>
          <w:b/>
          <w:color w:val="0000FF"/>
          <w:sz w:val="24"/>
        </w:rPr>
        <w:tab/>
      </w:r>
      <w:r>
        <w:rPr>
          <w:rFonts w:ascii="Arial" w:hAnsi="Arial" w:cs="Arial"/>
          <w:b/>
          <w:sz w:val="24"/>
        </w:rPr>
        <w:t>Editorial modifications to TS 33.127</w:t>
      </w:r>
    </w:p>
    <w:p w:rsidR="00900C4A" w:rsidRDefault="00900C4A" w:rsidP="00900C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-0028  rev 1 Cat: F (Rel-16)</w:t>
      </w:r>
      <w:r>
        <w:rPr>
          <w:i/>
        </w:rPr>
        <w:br/>
      </w:r>
      <w:r>
        <w:rPr>
          <w:i/>
        </w:rPr>
        <w:br/>
      </w:r>
      <w:r>
        <w:rPr>
          <w:i/>
        </w:rPr>
        <w:tab/>
      </w:r>
      <w:r>
        <w:rPr>
          <w:i/>
        </w:rPr>
        <w:tab/>
      </w:r>
      <w:r>
        <w:rPr>
          <w:i/>
        </w:rPr>
        <w:tab/>
      </w:r>
      <w:r>
        <w:rPr>
          <w:i/>
        </w:rPr>
        <w:tab/>
      </w:r>
      <w:r>
        <w:rPr>
          <w:i/>
        </w:rPr>
        <w:tab/>
        <w:t>Source: BAE Systems AI Ltd</w:t>
      </w:r>
    </w:p>
    <w:p w:rsidR="00900C4A" w:rsidRDefault="00900C4A" w:rsidP="00900C4A">
      <w:pPr>
        <w:rPr>
          <w:color w:val="808080"/>
        </w:rPr>
      </w:pPr>
      <w:r>
        <w:rPr>
          <w:color w:val="808080"/>
        </w:rPr>
        <w:t>(Replaces s3i190408)</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s3i190410</w:t>
      </w:r>
      <w:r>
        <w:rPr>
          <w:rFonts w:ascii="Arial" w:hAnsi="Arial" w:cs="Arial"/>
          <w:b/>
          <w:color w:val="0000FF"/>
          <w:sz w:val="24"/>
        </w:rPr>
        <w:tab/>
      </w:r>
      <w:r>
        <w:rPr>
          <w:rFonts w:ascii="Arial" w:hAnsi="Arial" w:cs="Arial"/>
          <w:b/>
          <w:sz w:val="24"/>
        </w:rPr>
        <w:t>Editorial fixes to pass consistency check</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-0029  Cat: F (Rel-16)</w:t>
      </w:r>
      <w:r>
        <w:rPr>
          <w:i/>
        </w:rPr>
        <w:br/>
      </w:r>
      <w:r>
        <w:rPr>
          <w:i/>
        </w:rPr>
        <w:br/>
      </w:r>
      <w:r>
        <w:rPr>
          <w:i/>
        </w:rPr>
        <w:tab/>
      </w:r>
      <w:r>
        <w:rPr>
          <w:i/>
        </w:rPr>
        <w:tab/>
      </w:r>
      <w:r>
        <w:rPr>
          <w:i/>
        </w:rPr>
        <w:tab/>
      </w:r>
      <w:r>
        <w:rPr>
          <w:i/>
        </w:rPr>
        <w:tab/>
      </w:r>
      <w:r>
        <w:rPr>
          <w:i/>
        </w:rPr>
        <w:tab/>
        <w:t>Source: Nokia, Nokia Shanghai Bell</w:t>
      </w:r>
      <w:r w:rsidR="006412DD">
        <w:rPr>
          <w:i/>
        </w:rPr>
        <w:t>, PIDS</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Quite a few descriptive texts in the TS 33.127 are not </w:t>
      </w:r>
      <w:proofErr w:type="spellStart"/>
      <w:r>
        <w:t>consitent</w:t>
      </w:r>
      <w:proofErr w:type="spellEnd"/>
      <w:r>
        <w:t xml:space="preserve"> among paragraphs/clauses. Such an inconsistency created confusion within the group in drafting/reviewing the new CRs. This CR provides editorial corrections to have consistency</w:t>
      </w:r>
      <w:r w:rsidR="009456DA">
        <w:t>.</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with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s3i190464</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s3i190464</w:t>
      </w:r>
      <w:r>
        <w:rPr>
          <w:rFonts w:ascii="Arial" w:hAnsi="Arial" w:cs="Arial"/>
          <w:b/>
          <w:color w:val="0000FF"/>
          <w:sz w:val="24"/>
        </w:rPr>
        <w:tab/>
      </w:r>
      <w:r>
        <w:rPr>
          <w:rFonts w:ascii="Arial" w:hAnsi="Arial" w:cs="Arial"/>
          <w:b/>
          <w:sz w:val="24"/>
        </w:rPr>
        <w:t>Editorial fixes to pass consistency check</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-0029  rev 1 Cat: F (Rel-16)</w:t>
      </w:r>
      <w:r>
        <w:rPr>
          <w:i/>
        </w:rPr>
        <w:br/>
      </w:r>
      <w:r>
        <w:rPr>
          <w:i/>
        </w:rPr>
        <w:br/>
      </w:r>
      <w:r>
        <w:rPr>
          <w:i/>
        </w:rPr>
        <w:tab/>
      </w:r>
      <w:r>
        <w:rPr>
          <w:i/>
        </w:rPr>
        <w:tab/>
      </w:r>
      <w:r>
        <w:rPr>
          <w:i/>
        </w:rPr>
        <w:tab/>
      </w:r>
      <w:r>
        <w:rPr>
          <w:i/>
        </w:rPr>
        <w:tab/>
      </w:r>
      <w:r>
        <w:rPr>
          <w:i/>
        </w:rPr>
        <w:tab/>
        <w:t>Source: Nokia, Nokia Shanghai Bell</w:t>
      </w:r>
      <w:r w:rsidR="006412DD">
        <w:rPr>
          <w:i/>
        </w:rPr>
        <w:t>, PIDS</w:t>
      </w:r>
    </w:p>
    <w:p w:rsidR="00900C4A" w:rsidRDefault="00900C4A" w:rsidP="00900C4A">
      <w:pPr>
        <w:rPr>
          <w:color w:val="808080"/>
        </w:rPr>
      </w:pPr>
      <w:r>
        <w:rPr>
          <w:color w:val="808080"/>
        </w:rPr>
        <w:t>(Replaces s3i190410)</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s3i190412</w:t>
      </w:r>
      <w:r>
        <w:rPr>
          <w:rFonts w:ascii="Arial" w:hAnsi="Arial" w:cs="Arial"/>
          <w:b/>
          <w:color w:val="0000FF"/>
          <w:sz w:val="24"/>
        </w:rPr>
        <w:tab/>
      </w:r>
      <w:r>
        <w:rPr>
          <w:rFonts w:ascii="Arial" w:hAnsi="Arial" w:cs="Arial"/>
          <w:b/>
          <w:sz w:val="24"/>
        </w:rPr>
        <w:t>Fix pic for CC POI Aggregator for 5GC LI</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-0030  Cat: F (Rel-16)</w:t>
      </w:r>
      <w:r>
        <w:rPr>
          <w:i/>
        </w:rPr>
        <w:br/>
      </w:r>
      <w:r>
        <w:rPr>
          <w:i/>
        </w:rPr>
        <w:br/>
      </w:r>
      <w:r>
        <w:rPr>
          <w:i/>
        </w:rPr>
        <w:tab/>
      </w:r>
      <w:r>
        <w:rPr>
          <w:i/>
        </w:rPr>
        <w:tab/>
      </w:r>
      <w:r>
        <w:rPr>
          <w:i/>
        </w:rPr>
        <w:tab/>
      </w:r>
      <w:r>
        <w:rPr>
          <w:i/>
        </w:rPr>
        <w:tab/>
      </w:r>
      <w:r>
        <w:rPr>
          <w:i/>
        </w:rPr>
        <w:tab/>
        <w:t xml:space="preserve">Source: Cisco Systems, Nokia, Nokia Shanghai Bell, Verizon </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CR fixes the picture for the CC-POI </w:t>
      </w:r>
      <w:proofErr w:type="spellStart"/>
      <w:r>
        <w:t>Aggegator</w:t>
      </w:r>
      <w:proofErr w:type="spellEnd"/>
      <w:r w:rsidR="0012221D">
        <w:t xml:space="preserve"> </w:t>
      </w:r>
      <w:r>
        <w:t>(CC-PAG) to the 5GS LI architecture by adding the LI-X2 connections between the SMF and MDF2 for the options shown in the Sec 8.6.2, figure 8.6-1: LI architecture showing CC-PAG.</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a minor correction.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s3i190475</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s3i190475</w:t>
      </w:r>
      <w:r>
        <w:rPr>
          <w:rFonts w:ascii="Arial" w:hAnsi="Arial" w:cs="Arial"/>
          <w:b/>
          <w:color w:val="0000FF"/>
          <w:sz w:val="24"/>
        </w:rPr>
        <w:tab/>
      </w:r>
      <w:r>
        <w:rPr>
          <w:rFonts w:ascii="Arial" w:hAnsi="Arial" w:cs="Arial"/>
          <w:b/>
          <w:sz w:val="24"/>
        </w:rPr>
        <w:t>Fix pic for CC POI Aggregator for 5GC LI</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-0030  rev 1 Cat: F (Rel-16)</w:t>
      </w:r>
      <w:r>
        <w:rPr>
          <w:i/>
        </w:rPr>
        <w:br/>
      </w:r>
      <w:r>
        <w:rPr>
          <w:i/>
        </w:rPr>
        <w:br/>
      </w:r>
      <w:r>
        <w:rPr>
          <w:i/>
        </w:rPr>
        <w:tab/>
      </w:r>
      <w:r>
        <w:rPr>
          <w:i/>
        </w:rPr>
        <w:tab/>
      </w:r>
      <w:r>
        <w:rPr>
          <w:i/>
        </w:rPr>
        <w:tab/>
      </w:r>
      <w:r>
        <w:rPr>
          <w:i/>
        </w:rPr>
        <w:tab/>
      </w:r>
      <w:r>
        <w:rPr>
          <w:i/>
        </w:rPr>
        <w:tab/>
        <w:t xml:space="preserve">Source: Cisco Systems, Nokia, Nokia Shanghai Bell, Verizon </w:t>
      </w:r>
    </w:p>
    <w:p w:rsidR="00900C4A" w:rsidRDefault="00900C4A" w:rsidP="00900C4A">
      <w:pPr>
        <w:rPr>
          <w:color w:val="808080"/>
        </w:rPr>
      </w:pPr>
      <w:r>
        <w:rPr>
          <w:color w:val="808080"/>
        </w:rPr>
        <w:t>(Replaces s3i190412)</w:t>
      </w:r>
    </w:p>
    <w:p w:rsidR="00900C4A" w:rsidRDefault="00900C4A" w:rsidP="00900C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s3i190417</w:t>
      </w:r>
      <w:r>
        <w:rPr>
          <w:rFonts w:ascii="Arial" w:hAnsi="Arial" w:cs="Arial"/>
          <w:b/>
          <w:color w:val="0000FF"/>
          <w:sz w:val="24"/>
        </w:rPr>
        <w:tab/>
      </w:r>
      <w:r>
        <w:rPr>
          <w:rFonts w:ascii="Arial" w:hAnsi="Arial" w:cs="Arial"/>
          <w:b/>
          <w:sz w:val="24"/>
        </w:rPr>
        <w:t xml:space="preserve">Introductory clause for IMS from the </w:t>
      </w:r>
      <w:proofErr w:type="spellStart"/>
      <w:r>
        <w:rPr>
          <w:rFonts w:ascii="Arial" w:hAnsi="Arial" w:cs="Arial"/>
          <w:b/>
          <w:sz w:val="24"/>
        </w:rPr>
        <w:t>pCR</w:t>
      </w:r>
      <w:proofErr w:type="spellEnd"/>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-0032  Cat: C (Rel-16)</w:t>
      </w:r>
      <w:r>
        <w:rPr>
          <w:i/>
        </w:rPr>
        <w:br/>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CR is drafted based on the text and diagram discussed and agreed as a part of the </w:t>
      </w:r>
      <w:proofErr w:type="spellStart"/>
      <w:r>
        <w:t>pCR</w:t>
      </w:r>
      <w:proofErr w:type="spellEnd"/>
      <w:r>
        <w:t xml:space="preserve"> related to the introductory clause of IMS during the SA3LI#73-bis meeting.</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s3i190423</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s3i190422</w:t>
      </w:r>
      <w:r>
        <w:rPr>
          <w:rFonts w:ascii="Arial" w:hAnsi="Arial" w:cs="Arial"/>
          <w:b/>
          <w:color w:val="0000FF"/>
          <w:sz w:val="24"/>
        </w:rPr>
        <w:tab/>
      </w:r>
      <w:r>
        <w:rPr>
          <w:rFonts w:ascii="Arial" w:hAnsi="Arial" w:cs="Arial"/>
          <w:b/>
          <w:sz w:val="24"/>
        </w:rPr>
        <w:t>Additional text to the IMS clause</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-0033  Cat: F (Rel-16)</w:t>
      </w:r>
      <w:r>
        <w:rPr>
          <w:i/>
        </w:rPr>
        <w:br/>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CR provides the text to the additional subclauses of the IMS clause as discussed through the </w:t>
      </w:r>
      <w:proofErr w:type="spellStart"/>
      <w:r>
        <w:t>pCR</w:t>
      </w:r>
      <w:proofErr w:type="spellEnd"/>
      <w:r>
        <w:t xml:space="preserve"> during the SA3LI#73-bis meeting. </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Contribution thoroughly discussed in </w:t>
      </w:r>
      <w:proofErr w:type="gramStart"/>
      <w:r>
        <w:t>great detail</w:t>
      </w:r>
      <w:proofErr w:type="gramEnd"/>
      <w:r>
        <w:t xml:space="preserve"> and revised accordingly.</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s3i190466</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s3i190466</w:t>
      </w:r>
      <w:r>
        <w:rPr>
          <w:rFonts w:ascii="Arial" w:hAnsi="Arial" w:cs="Arial"/>
          <w:b/>
          <w:color w:val="0000FF"/>
          <w:sz w:val="24"/>
        </w:rPr>
        <w:tab/>
      </w:r>
      <w:r>
        <w:rPr>
          <w:rFonts w:ascii="Arial" w:hAnsi="Arial" w:cs="Arial"/>
          <w:b/>
          <w:sz w:val="24"/>
        </w:rPr>
        <w:t>Additional text to the IMS clause</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-0033  rev 1 Cat: F (Rel-16)</w:t>
      </w:r>
      <w:r>
        <w:rPr>
          <w:i/>
        </w:rPr>
        <w:br/>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t>(Replaces s3i190422)</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s3i190423</w:t>
      </w:r>
      <w:r>
        <w:rPr>
          <w:rFonts w:ascii="Arial" w:hAnsi="Arial" w:cs="Arial"/>
          <w:b/>
          <w:color w:val="0000FF"/>
          <w:sz w:val="24"/>
        </w:rPr>
        <w:tab/>
      </w:r>
      <w:r>
        <w:rPr>
          <w:rFonts w:ascii="Arial" w:hAnsi="Arial" w:cs="Arial"/>
          <w:b/>
          <w:sz w:val="24"/>
        </w:rPr>
        <w:t xml:space="preserve">Introductory clause for IMS from the </w:t>
      </w:r>
      <w:proofErr w:type="spellStart"/>
      <w:r>
        <w:rPr>
          <w:rFonts w:ascii="Arial" w:hAnsi="Arial" w:cs="Arial"/>
          <w:b/>
          <w:sz w:val="24"/>
        </w:rPr>
        <w:t>pCR</w:t>
      </w:r>
      <w:proofErr w:type="spellEnd"/>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-0032  rev 1 Cat: C (Rel-16)</w:t>
      </w:r>
      <w:r>
        <w:rPr>
          <w:i/>
        </w:rPr>
        <w:br/>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t>(Replaces s3i190417)</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CR is drafted based on the text and diagram discussed and agreed as a part of the </w:t>
      </w:r>
      <w:proofErr w:type="spellStart"/>
      <w:r>
        <w:t>pCR</w:t>
      </w:r>
      <w:proofErr w:type="spellEnd"/>
      <w:r>
        <w:t xml:space="preserve"> related to the introductory clause of IMS during the SA3LI#73-bis meeting.</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discussed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s3i190465</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s3i190465</w:t>
      </w:r>
      <w:r>
        <w:rPr>
          <w:rFonts w:ascii="Arial" w:hAnsi="Arial" w:cs="Arial"/>
          <w:b/>
          <w:color w:val="0000FF"/>
          <w:sz w:val="24"/>
        </w:rPr>
        <w:tab/>
      </w:r>
      <w:r>
        <w:rPr>
          <w:rFonts w:ascii="Arial" w:hAnsi="Arial" w:cs="Arial"/>
          <w:b/>
          <w:sz w:val="24"/>
        </w:rPr>
        <w:t xml:space="preserve">Introductory clause for IMS from the </w:t>
      </w:r>
      <w:proofErr w:type="spellStart"/>
      <w:r>
        <w:rPr>
          <w:rFonts w:ascii="Arial" w:hAnsi="Arial" w:cs="Arial"/>
          <w:b/>
          <w:sz w:val="24"/>
        </w:rPr>
        <w:t>pCR</w:t>
      </w:r>
      <w:proofErr w:type="spellEnd"/>
    </w:p>
    <w:p w:rsidR="00900C4A" w:rsidRDefault="00900C4A" w:rsidP="00900C4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-0032  rev 2 Cat: C (Rel-16)</w:t>
      </w:r>
      <w:r>
        <w:rPr>
          <w:i/>
        </w:rPr>
        <w:br/>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t>(Replaces s3i190423)</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s3i190434</w:t>
      </w:r>
      <w:r>
        <w:rPr>
          <w:rFonts w:ascii="Arial" w:hAnsi="Arial" w:cs="Arial"/>
          <w:b/>
          <w:color w:val="0000FF"/>
          <w:sz w:val="24"/>
        </w:rPr>
        <w:tab/>
      </w:r>
      <w:r>
        <w:rPr>
          <w:rFonts w:ascii="Arial" w:hAnsi="Arial" w:cs="Arial"/>
          <w:b/>
          <w:sz w:val="24"/>
        </w:rPr>
        <w:t>CC-PAG Pairing and Location determination</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-0031  rev 1 Cat: F (Rel-16)</w:t>
      </w:r>
      <w:r>
        <w:rPr>
          <w:i/>
        </w:rPr>
        <w:br/>
      </w:r>
      <w:r>
        <w:rPr>
          <w:i/>
        </w:rPr>
        <w:br/>
      </w:r>
      <w:r>
        <w:rPr>
          <w:i/>
        </w:rPr>
        <w:tab/>
      </w:r>
      <w:r>
        <w:rPr>
          <w:i/>
        </w:rPr>
        <w:tab/>
      </w:r>
      <w:r>
        <w:rPr>
          <w:i/>
        </w:rPr>
        <w:tab/>
      </w:r>
      <w:r>
        <w:rPr>
          <w:i/>
        </w:rPr>
        <w:tab/>
      </w:r>
      <w:r>
        <w:rPr>
          <w:i/>
        </w:rPr>
        <w:tab/>
        <w:t>Source: Cisco Systems, Nokia, Nokia Shanghai Bell</w:t>
      </w:r>
    </w:p>
    <w:p w:rsidR="00900C4A" w:rsidRDefault="00900C4A" w:rsidP="00900C4A">
      <w:pPr>
        <w:rPr>
          <w:color w:val="808080"/>
        </w:rPr>
      </w:pPr>
      <w:r>
        <w:rPr>
          <w:color w:val="808080"/>
        </w:rPr>
        <w:t>(Replaces s3i190414)</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Proposal to ensure a validated set of options for CC-PAG usage in deployment are clarified and documented in Sec 8.6.2. </w:t>
      </w:r>
      <w:proofErr w:type="gramStart"/>
      <w:r>
        <w:t>Additionally</w:t>
      </w:r>
      <w:proofErr w:type="gramEnd"/>
      <w:r>
        <w:t xml:space="preserve"> propose an option to change the pic in Figure 8-6.1 to show only 2 deployment options instead of 3 shown in the current ve</w:t>
      </w:r>
      <w:r w:rsidR="0012221D">
        <w:t>rsion.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Following lengthy discussions without reaching consensus, it was agreed that further thoughts are necessary. Discussion papers welcome for SA3LI#74-Bis in September.</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s3i190435</w:t>
      </w:r>
      <w:r>
        <w:rPr>
          <w:rFonts w:ascii="Arial" w:hAnsi="Arial" w:cs="Arial"/>
          <w:b/>
          <w:color w:val="0000FF"/>
          <w:sz w:val="24"/>
        </w:rPr>
        <w:tab/>
      </w:r>
      <w:r>
        <w:rPr>
          <w:rFonts w:ascii="Arial" w:hAnsi="Arial" w:cs="Arial"/>
          <w:b/>
          <w:sz w:val="24"/>
        </w:rPr>
        <w:t>CC-PAG Pairing and Location determination</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Cisco Systems, Nokia, Nokia Shanghai Bell</w:t>
      </w:r>
    </w:p>
    <w:p w:rsidR="00900C4A" w:rsidRDefault="00900C4A" w:rsidP="00900C4A">
      <w:pPr>
        <w:rPr>
          <w:color w:val="808080"/>
        </w:rPr>
      </w:pPr>
      <w:r>
        <w:rPr>
          <w:color w:val="808080"/>
        </w:rPr>
        <w:t>(Replaces s3i190413)</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Proposal to ensure a validated set of options for CC-PAG usage in deployment are clarified and documented in Sec 8.6.2. </w:t>
      </w:r>
      <w:proofErr w:type="gramStart"/>
      <w:r>
        <w:t>Additionally</w:t>
      </w:r>
      <w:proofErr w:type="gramEnd"/>
      <w:r>
        <w:t xml:space="preserve"> propose an option to change Figure 8-6.1 to show only 2 deployment options instead of 3 shown in the current ve</w:t>
      </w:r>
      <w:r w:rsidR="00F32F2C">
        <w:t>rsion</w:t>
      </w:r>
      <w:r w:rsidR="00037C34">
        <w:t>.</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Contribution discussed </w:t>
      </w:r>
      <w:proofErr w:type="spellStart"/>
      <w:r>
        <w:t>thorougly</w:t>
      </w:r>
      <w:proofErr w:type="spellEnd"/>
      <w:r>
        <w:t xml:space="preserve"> to explain the rationale for the CR in s3i190434 </w:t>
      </w:r>
      <w:r w:rsidR="006412DD">
        <w:t>aiming at</w:t>
      </w:r>
      <w:r>
        <w:t xml:space="preserve"> find</w:t>
      </w:r>
      <w:r w:rsidR="006412DD">
        <w:t>ing</w:t>
      </w:r>
      <w:r>
        <w:t xml:space="preserve"> agreement on the way forward.</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s3i190438</w:t>
      </w:r>
      <w:r>
        <w:rPr>
          <w:rFonts w:ascii="Arial" w:hAnsi="Arial" w:cs="Arial"/>
          <w:b/>
          <w:color w:val="0000FF"/>
          <w:sz w:val="24"/>
        </w:rPr>
        <w:tab/>
      </w:r>
      <w:r>
        <w:rPr>
          <w:rFonts w:ascii="Arial" w:hAnsi="Arial" w:cs="Arial"/>
          <w:b/>
          <w:sz w:val="24"/>
        </w:rPr>
        <w:t>Updated architecture figures</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-0034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Adds updated figures for EPC- and 5G-anchored </w:t>
      </w:r>
      <w:proofErr w:type="gramStart"/>
      <w:r>
        <w:t>architecture, and</w:t>
      </w:r>
      <w:proofErr w:type="gramEnd"/>
      <w:r>
        <w:t xml:space="preserve"> adds an interworking figure.</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to implement discussed changes.</w:t>
      </w:r>
    </w:p>
    <w:p w:rsidR="00900C4A" w:rsidRDefault="00900C4A" w:rsidP="00900C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s3i190467</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s3i190467</w:t>
      </w:r>
      <w:r>
        <w:rPr>
          <w:rFonts w:ascii="Arial" w:hAnsi="Arial" w:cs="Arial"/>
          <w:b/>
          <w:color w:val="0000FF"/>
          <w:sz w:val="24"/>
        </w:rPr>
        <w:tab/>
      </w:r>
      <w:r>
        <w:rPr>
          <w:rFonts w:ascii="Arial" w:hAnsi="Arial" w:cs="Arial"/>
          <w:b/>
          <w:sz w:val="24"/>
        </w:rPr>
        <w:t>Updated architecture figures</w:t>
      </w:r>
    </w:p>
    <w:p w:rsidR="00900C4A" w:rsidRDefault="00900C4A" w:rsidP="00900C4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-0034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s3i190438)</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s3i190439</w:t>
      </w:r>
      <w:r>
        <w:rPr>
          <w:rFonts w:ascii="Arial" w:hAnsi="Arial" w:cs="Arial"/>
          <w:b/>
          <w:color w:val="0000FF"/>
          <w:sz w:val="24"/>
        </w:rPr>
        <w:tab/>
      </w:r>
      <w:r>
        <w:rPr>
          <w:rFonts w:ascii="Arial" w:hAnsi="Arial" w:cs="Arial"/>
          <w:b/>
          <w:sz w:val="24"/>
        </w:rPr>
        <w:t>IMS Architecture Figures</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-0035  Cat: B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Adds EPC- and 5GC-anchored IMS architecture figures, and an interworking figure.</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to implement discussed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s3i190468</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s3i190468</w:t>
      </w:r>
      <w:r>
        <w:rPr>
          <w:rFonts w:ascii="Arial" w:hAnsi="Arial" w:cs="Arial"/>
          <w:b/>
          <w:color w:val="0000FF"/>
          <w:sz w:val="24"/>
        </w:rPr>
        <w:tab/>
      </w:r>
      <w:r>
        <w:rPr>
          <w:rFonts w:ascii="Arial" w:hAnsi="Arial" w:cs="Arial"/>
          <w:b/>
          <w:sz w:val="24"/>
        </w:rPr>
        <w:t>IMS Architecture Figures</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-0035  rev 1 Cat: B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s3i190439)</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s3i190440</w:t>
      </w:r>
      <w:r>
        <w:rPr>
          <w:rFonts w:ascii="Arial" w:hAnsi="Arial" w:cs="Arial"/>
          <w:b/>
          <w:color w:val="0000FF"/>
          <w:sz w:val="24"/>
        </w:rPr>
        <w:tab/>
      </w:r>
      <w:r>
        <w:rPr>
          <w:rFonts w:ascii="Arial" w:hAnsi="Arial" w:cs="Arial"/>
          <w:b/>
          <w:sz w:val="24"/>
        </w:rPr>
        <w:t>Support for MMS</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-0036  Cat: B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Adds support for MMS</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Contribution discussed in detail and revised according to the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s3i190471</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s3i190471</w:t>
      </w:r>
      <w:r>
        <w:rPr>
          <w:rFonts w:ascii="Arial" w:hAnsi="Arial" w:cs="Arial"/>
          <w:b/>
          <w:color w:val="0000FF"/>
          <w:sz w:val="24"/>
        </w:rPr>
        <w:tab/>
      </w:r>
      <w:r>
        <w:rPr>
          <w:rFonts w:ascii="Arial" w:hAnsi="Arial" w:cs="Arial"/>
          <w:b/>
          <w:sz w:val="24"/>
        </w:rPr>
        <w:t>Support for MMS</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-0036  rev 1 Cat: B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s3i190440)</w:t>
      </w:r>
    </w:p>
    <w:p w:rsidR="00900C4A" w:rsidRDefault="00900C4A" w:rsidP="00900C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s3i190441</w:t>
      </w:r>
      <w:r>
        <w:rPr>
          <w:rFonts w:ascii="Arial" w:hAnsi="Arial" w:cs="Arial"/>
          <w:b/>
          <w:color w:val="0000FF"/>
          <w:sz w:val="24"/>
        </w:rPr>
        <w:tab/>
      </w:r>
      <w:r>
        <w:rPr>
          <w:rFonts w:ascii="Arial" w:hAnsi="Arial" w:cs="Arial"/>
          <w:b/>
          <w:sz w:val="24"/>
        </w:rPr>
        <w:t>Support for separate service delivery</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-0037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Clarifies service separation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The group agreed upon the principle of having Stage 2 service separation standardized for Rel. 16.</w:t>
      </w:r>
    </w:p>
    <w:p w:rsidR="00900C4A" w:rsidRDefault="00900C4A" w:rsidP="00900C4A">
      <w:r>
        <w:t xml:space="preserve">It was agreed that the text of this CR was very useful and was suggested to </w:t>
      </w:r>
      <w:proofErr w:type="spellStart"/>
      <w:r>
        <w:t>repropose</w:t>
      </w:r>
      <w:proofErr w:type="spellEnd"/>
      <w:r>
        <w:t xml:space="preserve"> it at a next meeting, with adequate rewording, as normative annex for TS 33.126.</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pStyle w:val="Heading2"/>
      </w:pPr>
      <w:bookmarkStart w:id="23" w:name="_Toc14433547"/>
      <w:r>
        <w:t>9</w:t>
      </w:r>
      <w:r>
        <w:tab/>
        <w:t>TSs 33.108 &amp; 33.128</w:t>
      </w:r>
      <w:bookmarkEnd w:id="23"/>
      <w:r>
        <w:t xml:space="preserve"> </w:t>
      </w:r>
    </w:p>
    <w:p w:rsidR="00900C4A" w:rsidRDefault="00900C4A" w:rsidP="00900C4A">
      <w:pPr>
        <w:pStyle w:val="Heading3"/>
      </w:pPr>
      <w:bookmarkStart w:id="24" w:name="_Toc14433548"/>
      <w:r>
        <w:t>9.1</w:t>
      </w:r>
      <w:r>
        <w:tab/>
        <w:t>Release 15 and earlier</w:t>
      </w:r>
      <w:bookmarkEnd w:id="24"/>
    </w:p>
    <w:p w:rsidR="00900C4A" w:rsidRDefault="00900C4A" w:rsidP="00900C4A">
      <w:pPr>
        <w:rPr>
          <w:rFonts w:ascii="Arial" w:hAnsi="Arial" w:cs="Arial"/>
          <w:b/>
          <w:sz w:val="24"/>
        </w:rPr>
      </w:pPr>
      <w:r>
        <w:rPr>
          <w:rFonts w:ascii="Arial" w:hAnsi="Arial" w:cs="Arial"/>
          <w:b/>
          <w:color w:val="0000FF"/>
          <w:sz w:val="24"/>
        </w:rPr>
        <w:t>s3i190411</w:t>
      </w:r>
      <w:r>
        <w:rPr>
          <w:rFonts w:ascii="Arial" w:hAnsi="Arial" w:cs="Arial"/>
          <w:b/>
          <w:color w:val="0000FF"/>
          <w:sz w:val="24"/>
        </w:rPr>
        <w:tab/>
      </w:r>
      <w:r>
        <w:rPr>
          <w:rFonts w:ascii="Arial" w:hAnsi="Arial" w:cs="Arial"/>
          <w:b/>
          <w:sz w:val="24"/>
        </w:rPr>
        <w:t xml:space="preserve">Rapporteur fixes with consistency checking (mainly)  </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-0029  Cat: F (Rel-15)</w:t>
      </w:r>
      <w:r>
        <w:rPr>
          <w:i/>
        </w:rPr>
        <w:br/>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Quite a few descriptive texts in the TS 33.128 are not </w:t>
      </w:r>
      <w:proofErr w:type="spellStart"/>
      <w:r>
        <w:t>consitent</w:t>
      </w:r>
      <w:proofErr w:type="spellEnd"/>
      <w:r>
        <w:t xml:space="preserve"> among paragraphs/clauses. Such an inconsistency may create confusion within the group in drafting/reviewing the new CRs. This CR provides editorial corrections</w:t>
      </w:r>
      <w:r w:rsidR="00037C34">
        <w:t>.</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s3i190416</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s3i190415</w:t>
      </w:r>
      <w:r>
        <w:rPr>
          <w:rFonts w:ascii="Arial" w:hAnsi="Arial" w:cs="Arial"/>
          <w:b/>
          <w:color w:val="0000FF"/>
          <w:sz w:val="24"/>
        </w:rPr>
        <w:tab/>
      </w:r>
      <w:r>
        <w:rPr>
          <w:rFonts w:ascii="Arial" w:hAnsi="Arial" w:cs="Arial"/>
          <w:b/>
          <w:sz w:val="24"/>
        </w:rPr>
        <w:t xml:space="preserve">Errors in the clauses of Cell Site Report  </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037C34">
      <w:pPr>
        <w:tabs>
          <w:tab w:val="left" w:pos="4870"/>
        </w:tabs>
      </w:pPr>
      <w:r>
        <w:t>Errors in the clauses that describe the cell site report.</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with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s3i190472</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s3i190472</w:t>
      </w:r>
      <w:r>
        <w:rPr>
          <w:rFonts w:ascii="Arial" w:hAnsi="Arial" w:cs="Arial"/>
          <w:b/>
          <w:color w:val="0000FF"/>
          <w:sz w:val="24"/>
        </w:rPr>
        <w:tab/>
      </w:r>
      <w:r>
        <w:rPr>
          <w:rFonts w:ascii="Arial" w:hAnsi="Arial" w:cs="Arial"/>
          <w:b/>
          <w:sz w:val="24"/>
        </w:rPr>
        <w:t xml:space="preserve">Errors in the clauses of Cell Site Report  </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-0030  rev 1 Cat: F (Rel-15)</w:t>
      </w:r>
      <w:r>
        <w:rPr>
          <w:i/>
        </w:rPr>
        <w:br/>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lastRenderedPageBreak/>
        <w:t>(Replaces s3i190415)</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s3i190416</w:t>
      </w:r>
      <w:r>
        <w:rPr>
          <w:rFonts w:ascii="Arial" w:hAnsi="Arial" w:cs="Arial"/>
          <w:b/>
          <w:color w:val="0000FF"/>
          <w:sz w:val="24"/>
        </w:rPr>
        <w:tab/>
      </w:r>
      <w:r>
        <w:rPr>
          <w:rFonts w:ascii="Arial" w:hAnsi="Arial" w:cs="Arial"/>
          <w:b/>
          <w:sz w:val="24"/>
        </w:rPr>
        <w:t xml:space="preserve">Rapporteur fixes with consistency checking (mainly)  </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-0029  rev 1 Cat: F (Rel-15)</w:t>
      </w:r>
      <w:r>
        <w:rPr>
          <w:i/>
        </w:rPr>
        <w:br/>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t>(Replaces s3i190411)</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Quite a few descriptive texts in the TS 33.128 are not </w:t>
      </w:r>
      <w:proofErr w:type="spellStart"/>
      <w:r>
        <w:t>consitent</w:t>
      </w:r>
      <w:proofErr w:type="spellEnd"/>
      <w:r>
        <w:t xml:space="preserve"> among paragraphs/clauses. Such an inconsistency may create confusion within the group in drafting/reviewing the new CRs. This CR provides editorial corrections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s3i190420</w:t>
      </w:r>
      <w:r>
        <w:rPr>
          <w:rFonts w:ascii="Arial" w:hAnsi="Arial" w:cs="Arial"/>
          <w:b/>
          <w:color w:val="0000FF"/>
          <w:sz w:val="24"/>
        </w:rPr>
        <w:tab/>
      </w:r>
      <w:r>
        <w:rPr>
          <w:rFonts w:ascii="Arial" w:hAnsi="Arial" w:cs="Arial"/>
          <w:b/>
          <w:sz w:val="24"/>
        </w:rPr>
        <w:t xml:space="preserve">Use of Conditional Parameters in </w:t>
      </w:r>
      <w:proofErr w:type="spellStart"/>
      <w:r>
        <w:rPr>
          <w:rFonts w:ascii="Arial" w:hAnsi="Arial" w:cs="Arial"/>
          <w:b/>
          <w:sz w:val="24"/>
        </w:rPr>
        <w:t>xIRI</w:t>
      </w:r>
      <w:proofErr w:type="spellEnd"/>
      <w:r>
        <w:rPr>
          <w:rFonts w:ascii="Arial" w:hAnsi="Arial" w:cs="Arial"/>
          <w:b/>
          <w:sz w:val="24"/>
        </w:rPr>
        <w:t>/IRI</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Rogers Communications Canada</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Discussion on the use of "conditional" vs "optional" designation for the </w:t>
      </w:r>
      <w:proofErr w:type="spellStart"/>
      <w:r>
        <w:t>xIRI</w:t>
      </w:r>
      <w:proofErr w:type="spellEnd"/>
      <w:r>
        <w:t>/IRI parameters.</w:t>
      </w:r>
    </w:p>
    <w:p w:rsidR="00900C4A" w:rsidRDefault="00900C4A" w:rsidP="00900C4A">
      <w:r>
        <w:t>Proposal to review the M/C/O designations in the IRI event tables and fix where appropriate.</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Paper discussed to explain the rationale of the CR in s3i190421.</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s3i190421</w:t>
      </w:r>
      <w:r>
        <w:rPr>
          <w:rFonts w:ascii="Arial" w:hAnsi="Arial" w:cs="Arial"/>
          <w:b/>
          <w:color w:val="0000FF"/>
          <w:sz w:val="24"/>
        </w:rPr>
        <w:tab/>
      </w:r>
      <w:r>
        <w:rPr>
          <w:rFonts w:ascii="Arial" w:hAnsi="Arial" w:cs="Arial"/>
          <w:b/>
          <w:sz w:val="24"/>
        </w:rPr>
        <w:t xml:space="preserve">Fixing the M/C/O parameters' attributes in </w:t>
      </w:r>
      <w:proofErr w:type="spellStart"/>
      <w:r>
        <w:rPr>
          <w:rFonts w:ascii="Arial" w:hAnsi="Arial" w:cs="Arial"/>
          <w:b/>
          <w:sz w:val="24"/>
        </w:rPr>
        <w:t>xIRI</w:t>
      </w:r>
      <w:proofErr w:type="spellEnd"/>
      <w:r>
        <w:rPr>
          <w:rFonts w:ascii="Arial" w:hAnsi="Arial" w:cs="Arial"/>
          <w:b/>
          <w:sz w:val="24"/>
        </w:rPr>
        <w:t xml:space="preserve">/IRI tables </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-0031  Cat: F (Rel-15)</w:t>
      </w:r>
      <w:r>
        <w:rPr>
          <w:i/>
        </w:rPr>
        <w:br/>
      </w:r>
      <w:r>
        <w:rPr>
          <w:i/>
        </w:rPr>
        <w:br/>
      </w:r>
      <w:r>
        <w:rPr>
          <w:i/>
        </w:rPr>
        <w:tab/>
      </w:r>
      <w:r>
        <w:rPr>
          <w:i/>
        </w:rPr>
        <w:tab/>
      </w:r>
      <w:r>
        <w:rPr>
          <w:i/>
        </w:rPr>
        <w:tab/>
      </w:r>
      <w:r>
        <w:rPr>
          <w:i/>
        </w:rPr>
        <w:tab/>
      </w:r>
      <w:r>
        <w:rPr>
          <w:i/>
        </w:rPr>
        <w:tab/>
        <w:t>Source: Rogers Communications Canada</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Fixing the values of M/C/O parameters' attributes in the </w:t>
      </w:r>
      <w:proofErr w:type="spellStart"/>
      <w:r>
        <w:t>xIRI</w:t>
      </w:r>
      <w:proofErr w:type="spellEnd"/>
      <w:r>
        <w:t>/IRI event tables</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It was appreciated that the matter was raised. It may be revisited at a next meeting to analyse, and if </w:t>
      </w:r>
      <w:proofErr w:type="gramStart"/>
      <w:r>
        <w:t>necessary</w:t>
      </w:r>
      <w:proofErr w:type="gramEnd"/>
      <w:r>
        <w:t xml:space="preserve"> update, statements in the tables on case-by-case basis.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s3i190424</w:t>
      </w:r>
      <w:r>
        <w:rPr>
          <w:rFonts w:ascii="Arial" w:hAnsi="Arial" w:cs="Arial"/>
          <w:b/>
          <w:color w:val="0000FF"/>
          <w:sz w:val="24"/>
        </w:rPr>
        <w:tab/>
      </w:r>
      <w:r>
        <w:rPr>
          <w:rFonts w:ascii="Arial" w:hAnsi="Arial" w:cs="Arial"/>
          <w:b/>
          <w:sz w:val="24"/>
        </w:rPr>
        <w:t>CR TS 33.128 Correction to ASN.1 N3GALocation</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-0032  Cat: F (Rel-15)</w:t>
      </w:r>
      <w:r>
        <w:rPr>
          <w:i/>
        </w:rPr>
        <w:br/>
      </w:r>
      <w:r>
        <w:rPr>
          <w:i/>
        </w:rPr>
        <w:br/>
      </w:r>
      <w:r>
        <w:rPr>
          <w:i/>
        </w:rPr>
        <w:tab/>
      </w:r>
      <w:r>
        <w:rPr>
          <w:i/>
        </w:rPr>
        <w:tab/>
      </w:r>
      <w:r>
        <w:rPr>
          <w:i/>
        </w:rPr>
        <w:tab/>
      </w:r>
      <w:r>
        <w:rPr>
          <w:i/>
        </w:rPr>
        <w:tab/>
      </w:r>
      <w:r>
        <w:rPr>
          <w:i/>
        </w:rPr>
        <w:tab/>
        <w:t>Source: LKA Niedersachsen</w:t>
      </w:r>
      <w:bookmarkStart w:id="25" w:name="_GoBack"/>
      <w:bookmarkEnd w:id="25"/>
    </w:p>
    <w:p w:rsidR="00900C4A" w:rsidRDefault="00900C4A" w:rsidP="00900C4A">
      <w:pPr>
        <w:rPr>
          <w:rFonts w:ascii="Arial" w:hAnsi="Arial" w:cs="Arial"/>
          <w:b/>
        </w:rPr>
      </w:pPr>
      <w:r>
        <w:rPr>
          <w:rFonts w:ascii="Arial" w:hAnsi="Arial" w:cs="Arial"/>
          <w:b/>
        </w:rPr>
        <w:t xml:space="preserve">Abstract: </w:t>
      </w:r>
    </w:p>
    <w:p w:rsidR="00900C4A" w:rsidRDefault="00900C4A" w:rsidP="00900C4A">
      <w:r>
        <w:t>correction for consistency of a referenced attribute name</w:t>
      </w:r>
    </w:p>
    <w:p w:rsidR="00900C4A" w:rsidRDefault="00900C4A" w:rsidP="00900C4A">
      <w:pPr>
        <w:rPr>
          <w:rFonts w:ascii="Arial" w:hAnsi="Arial" w:cs="Arial"/>
          <w:b/>
        </w:rPr>
      </w:pPr>
      <w:r>
        <w:rPr>
          <w:rFonts w:ascii="Arial" w:hAnsi="Arial" w:cs="Arial"/>
          <w:b/>
        </w:rPr>
        <w:lastRenderedPageBreak/>
        <w:t xml:space="preserve">Discussion: </w:t>
      </w:r>
    </w:p>
    <w:p w:rsidR="00900C4A" w:rsidRDefault="00900C4A" w:rsidP="00900C4A">
      <w:r>
        <w:t xml:space="preserve">Contribution appreciated, the issue may be </w:t>
      </w:r>
      <w:proofErr w:type="spellStart"/>
      <w:r>
        <w:t>rivisited</w:t>
      </w:r>
      <w:proofErr w:type="spellEnd"/>
      <w:r>
        <w:t xml:space="preserve"> and </w:t>
      </w:r>
      <w:proofErr w:type="spellStart"/>
      <w:r>
        <w:t>reproposed</w:t>
      </w:r>
      <w:proofErr w:type="spellEnd"/>
      <w:r>
        <w:t xml:space="preserve"> at a next meeting, also searching for other analogous instances which might need to be corrected.</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s3i190429</w:t>
      </w:r>
      <w:r>
        <w:rPr>
          <w:rFonts w:ascii="Arial" w:hAnsi="Arial" w:cs="Arial"/>
          <w:b/>
          <w:color w:val="0000FF"/>
          <w:sz w:val="24"/>
        </w:rPr>
        <w:tab/>
      </w:r>
      <w:r>
        <w:rPr>
          <w:rFonts w:ascii="Arial" w:hAnsi="Arial" w:cs="Arial"/>
          <w:b/>
          <w:sz w:val="24"/>
        </w:rPr>
        <w:t>LI activation at the CC-POI after previous failure</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-0033  Cat: F (Rel-15)</w:t>
      </w:r>
      <w:r>
        <w:rPr>
          <w:i/>
        </w:rPr>
        <w:br/>
      </w:r>
      <w:r>
        <w:rPr>
          <w:i/>
        </w:rPr>
        <w:br/>
      </w:r>
      <w:r>
        <w:rPr>
          <w:i/>
        </w:rPr>
        <w:tab/>
      </w:r>
      <w:r>
        <w:rPr>
          <w:i/>
        </w:rPr>
        <w:tab/>
      </w:r>
      <w:r>
        <w:rPr>
          <w:i/>
        </w:rPr>
        <w:tab/>
      </w:r>
      <w:r>
        <w:rPr>
          <w:i/>
        </w:rPr>
        <w:tab/>
      </w:r>
      <w:r>
        <w:rPr>
          <w:i/>
        </w:rPr>
        <w:tab/>
        <w:t>Source: Ericsson LM</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a minor correction.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s3i190473</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s3i190473</w:t>
      </w:r>
      <w:r>
        <w:rPr>
          <w:rFonts w:ascii="Arial" w:hAnsi="Arial" w:cs="Arial"/>
          <w:b/>
          <w:color w:val="0000FF"/>
          <w:sz w:val="24"/>
        </w:rPr>
        <w:tab/>
      </w:r>
      <w:r>
        <w:rPr>
          <w:rFonts w:ascii="Arial" w:hAnsi="Arial" w:cs="Arial"/>
          <w:b/>
          <w:sz w:val="24"/>
        </w:rPr>
        <w:t>LI activation at the CC-POI after previous failure</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-0033  rev 1 Cat: F (Rel-15)</w:t>
      </w:r>
      <w:r>
        <w:rPr>
          <w:i/>
        </w:rPr>
        <w:br/>
      </w:r>
      <w:r>
        <w:rPr>
          <w:i/>
        </w:rPr>
        <w:br/>
      </w:r>
      <w:r>
        <w:rPr>
          <w:i/>
        </w:rPr>
        <w:tab/>
      </w:r>
      <w:r>
        <w:rPr>
          <w:i/>
        </w:rPr>
        <w:tab/>
      </w:r>
      <w:r>
        <w:rPr>
          <w:i/>
        </w:rPr>
        <w:tab/>
      </w:r>
      <w:r>
        <w:rPr>
          <w:i/>
        </w:rPr>
        <w:tab/>
      </w:r>
      <w:r>
        <w:rPr>
          <w:i/>
        </w:rPr>
        <w:tab/>
        <w:t>Source: Ericsson LM</w:t>
      </w:r>
    </w:p>
    <w:p w:rsidR="00900C4A" w:rsidRDefault="00900C4A" w:rsidP="00900C4A">
      <w:pPr>
        <w:rPr>
          <w:color w:val="808080"/>
        </w:rPr>
      </w:pPr>
      <w:r>
        <w:rPr>
          <w:color w:val="808080"/>
        </w:rPr>
        <w:t>(Replaces s3i190429)</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s3i190431</w:t>
      </w:r>
      <w:r>
        <w:rPr>
          <w:rFonts w:ascii="Arial" w:hAnsi="Arial" w:cs="Arial"/>
          <w:b/>
          <w:color w:val="0000FF"/>
          <w:sz w:val="24"/>
        </w:rPr>
        <w:tab/>
      </w:r>
      <w:r>
        <w:rPr>
          <w:rFonts w:ascii="Arial" w:hAnsi="Arial" w:cs="Arial"/>
          <w:b/>
          <w:sz w:val="24"/>
        </w:rPr>
        <w:t xml:space="preserve">CR TS 33.128 Addition of map datum for </w:t>
      </w:r>
      <w:proofErr w:type="spellStart"/>
      <w:r>
        <w:rPr>
          <w:rFonts w:ascii="Arial" w:hAnsi="Arial" w:cs="Arial"/>
          <w:b/>
          <w:sz w:val="24"/>
        </w:rPr>
        <w:t>geographicalCoordinates</w:t>
      </w:r>
      <w:proofErr w:type="spellEnd"/>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-0034  Cat: B (Rel-15)</w:t>
      </w:r>
      <w:r>
        <w:rPr>
          <w:i/>
        </w:rPr>
        <w:br/>
      </w:r>
      <w:r>
        <w:rPr>
          <w:i/>
        </w:rPr>
        <w:br/>
      </w:r>
      <w:r>
        <w:rPr>
          <w:i/>
        </w:rPr>
        <w:tab/>
      </w:r>
      <w:r>
        <w:rPr>
          <w:i/>
        </w:rPr>
        <w:tab/>
      </w:r>
      <w:r>
        <w:rPr>
          <w:i/>
        </w:rPr>
        <w:tab/>
      </w:r>
      <w:r>
        <w:rPr>
          <w:i/>
        </w:rPr>
        <w:tab/>
      </w:r>
      <w:r>
        <w:rPr>
          <w:i/>
        </w:rPr>
        <w:tab/>
        <w:t>Source: LKA Niedersachsen</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Addition of map datum for improvement of geographical location information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The group agreed in principle with the approach. It was agreed that it will be </w:t>
      </w:r>
      <w:proofErr w:type="spellStart"/>
      <w:r>
        <w:t>rediscussed</w:t>
      </w:r>
      <w:proofErr w:type="spellEnd"/>
      <w:r>
        <w:t xml:space="preserve"> off-line after the meeting among interested parties, and then </w:t>
      </w:r>
      <w:proofErr w:type="spellStart"/>
      <w:r>
        <w:t>reproposed</w:t>
      </w:r>
      <w:proofErr w:type="spellEnd"/>
      <w:r>
        <w:t xml:space="preserve"> at SA3LI#74-Bis in September.</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s3i190433</w:t>
      </w:r>
      <w:r>
        <w:rPr>
          <w:rFonts w:ascii="Arial" w:hAnsi="Arial" w:cs="Arial"/>
          <w:b/>
          <w:color w:val="0000FF"/>
          <w:sz w:val="24"/>
        </w:rPr>
        <w:tab/>
      </w:r>
      <w:r>
        <w:rPr>
          <w:rFonts w:ascii="Arial" w:hAnsi="Arial" w:cs="Arial"/>
          <w:b/>
          <w:sz w:val="24"/>
        </w:rPr>
        <w:t xml:space="preserve">Support for HTTP/2 for LI_X1, LI_T2 and LI_T3  </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-0035  Cat: C (Rel-15)</w:t>
      </w:r>
      <w:r>
        <w:rPr>
          <w:i/>
        </w:rPr>
        <w:br/>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As per the referenced ETSI TS 103 211-1, LI_X1, LI_T2, LI_T3 are based on HTTP version 1.1. According to TS 29.500, the HTTP/2 is the protocol to be used for all 5G system interfaces.</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It was agreed that the contribution might be </w:t>
      </w:r>
      <w:proofErr w:type="spellStart"/>
      <w:r>
        <w:t>reproposed</w:t>
      </w:r>
      <w:proofErr w:type="spellEnd"/>
      <w:r>
        <w:t xml:space="preserve"> at the next SA3LI meeting in September, and the Chairman requested the ETSI TC LI delegates present at this </w:t>
      </w:r>
      <w:r w:rsidR="00550F8F">
        <w:t xml:space="preserve">SA3LI#74 </w:t>
      </w:r>
      <w:r>
        <w:t>meeting to discuss this matter at the upcoming TC LI Rapporteurs meeting in August.</w:t>
      </w:r>
    </w:p>
    <w:p w:rsidR="00900C4A" w:rsidRDefault="00900C4A" w:rsidP="00900C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s3i190456</w:t>
      </w:r>
      <w:r>
        <w:rPr>
          <w:rFonts w:ascii="Arial" w:hAnsi="Arial" w:cs="Arial"/>
          <w:b/>
          <w:color w:val="0000FF"/>
          <w:sz w:val="24"/>
        </w:rPr>
        <w:tab/>
      </w:r>
      <w:r>
        <w:rPr>
          <w:rFonts w:ascii="Arial" w:hAnsi="Arial" w:cs="Arial"/>
          <w:b/>
          <w:sz w:val="24"/>
        </w:rPr>
        <w:t xml:space="preserve">ASN.1 </w:t>
      </w:r>
      <w:proofErr w:type="gramStart"/>
      <w:r>
        <w:rPr>
          <w:rFonts w:ascii="Arial" w:hAnsi="Arial" w:cs="Arial"/>
          <w:b/>
          <w:sz w:val="24"/>
        </w:rPr>
        <w:t>corrections</w:t>
      </w:r>
      <w:proofErr w:type="gramEnd"/>
      <w:r>
        <w:rPr>
          <w:rFonts w:ascii="Arial" w:hAnsi="Arial" w:cs="Arial"/>
          <w:b/>
          <w:sz w:val="24"/>
        </w:rPr>
        <w:t xml:space="preserve"> for PTC</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v15.5.0</w:t>
      </w:r>
      <w:proofErr w:type="gramStart"/>
      <w:r>
        <w:rPr>
          <w:i/>
        </w:rPr>
        <w:tab/>
        <w:t xml:space="preserve">  CR</w:t>
      </w:r>
      <w:proofErr w:type="gramEnd"/>
      <w:r>
        <w:rPr>
          <w:i/>
        </w:rPr>
        <w:t>-0414  Cat: F (Rel-15)</w:t>
      </w:r>
      <w:r>
        <w:rPr>
          <w:i/>
        </w:rPr>
        <w:br/>
      </w:r>
      <w:r>
        <w:rPr>
          <w:i/>
        </w:rPr>
        <w:br/>
      </w:r>
      <w:r>
        <w:rPr>
          <w:i/>
        </w:rPr>
        <w:tab/>
      </w:r>
      <w:r>
        <w:rPr>
          <w:i/>
        </w:rPr>
        <w:tab/>
      </w:r>
      <w:r>
        <w:rPr>
          <w:i/>
        </w:rPr>
        <w:tab/>
      </w:r>
      <w:r>
        <w:rPr>
          <w:i/>
        </w:rPr>
        <w:tab/>
      </w:r>
      <w:r>
        <w:rPr>
          <w:i/>
        </w:rPr>
        <w:tab/>
        <w:t>Source: Verizon UK Ltd</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s3i190460</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s3i190460</w:t>
      </w:r>
      <w:r>
        <w:rPr>
          <w:rFonts w:ascii="Arial" w:hAnsi="Arial" w:cs="Arial"/>
          <w:b/>
          <w:color w:val="0000FF"/>
          <w:sz w:val="24"/>
        </w:rPr>
        <w:tab/>
      </w:r>
      <w:r>
        <w:rPr>
          <w:rFonts w:ascii="Arial" w:hAnsi="Arial" w:cs="Arial"/>
          <w:b/>
          <w:sz w:val="24"/>
        </w:rPr>
        <w:t xml:space="preserve">ASN.1 </w:t>
      </w:r>
      <w:proofErr w:type="gramStart"/>
      <w:r>
        <w:rPr>
          <w:rFonts w:ascii="Arial" w:hAnsi="Arial" w:cs="Arial"/>
          <w:b/>
          <w:sz w:val="24"/>
        </w:rPr>
        <w:t>corrections</w:t>
      </w:r>
      <w:proofErr w:type="gramEnd"/>
      <w:r>
        <w:rPr>
          <w:rFonts w:ascii="Arial" w:hAnsi="Arial" w:cs="Arial"/>
          <w:b/>
          <w:sz w:val="24"/>
        </w:rPr>
        <w:t xml:space="preserve"> for PTC</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v15.5.0</w:t>
      </w:r>
      <w:proofErr w:type="gramStart"/>
      <w:r>
        <w:rPr>
          <w:i/>
        </w:rPr>
        <w:tab/>
        <w:t xml:space="preserve">  CR</w:t>
      </w:r>
      <w:proofErr w:type="gramEnd"/>
      <w:r>
        <w:rPr>
          <w:i/>
        </w:rPr>
        <w:t>-0414  rev 1 Cat: F (Rel-15)</w:t>
      </w:r>
      <w:r>
        <w:rPr>
          <w:i/>
        </w:rPr>
        <w:br/>
      </w:r>
      <w:r>
        <w:rPr>
          <w:i/>
        </w:rPr>
        <w:br/>
      </w:r>
      <w:r>
        <w:rPr>
          <w:i/>
        </w:rPr>
        <w:tab/>
      </w:r>
      <w:r>
        <w:rPr>
          <w:i/>
        </w:rPr>
        <w:tab/>
      </w:r>
      <w:r>
        <w:rPr>
          <w:i/>
        </w:rPr>
        <w:tab/>
      </w:r>
      <w:r>
        <w:rPr>
          <w:i/>
        </w:rPr>
        <w:tab/>
      </w:r>
      <w:r>
        <w:rPr>
          <w:i/>
        </w:rPr>
        <w:tab/>
        <w:t>Source: Verizon UK Ltd</w:t>
      </w:r>
    </w:p>
    <w:p w:rsidR="00900C4A" w:rsidRDefault="00900C4A" w:rsidP="00900C4A">
      <w:pPr>
        <w:rPr>
          <w:color w:val="808080"/>
        </w:rPr>
      </w:pPr>
      <w:r>
        <w:rPr>
          <w:color w:val="808080"/>
        </w:rPr>
        <w:t>(Replaces s3i190456)</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s3i190474</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s3i190474</w:t>
      </w:r>
      <w:r>
        <w:rPr>
          <w:rFonts w:ascii="Arial" w:hAnsi="Arial" w:cs="Arial"/>
          <w:b/>
          <w:color w:val="0000FF"/>
          <w:sz w:val="24"/>
        </w:rPr>
        <w:tab/>
      </w:r>
      <w:r>
        <w:rPr>
          <w:rFonts w:ascii="Arial" w:hAnsi="Arial" w:cs="Arial"/>
          <w:b/>
          <w:sz w:val="24"/>
        </w:rPr>
        <w:t xml:space="preserve">ASN.1 </w:t>
      </w:r>
      <w:proofErr w:type="gramStart"/>
      <w:r>
        <w:rPr>
          <w:rFonts w:ascii="Arial" w:hAnsi="Arial" w:cs="Arial"/>
          <w:b/>
          <w:sz w:val="24"/>
        </w:rPr>
        <w:t>corrections</w:t>
      </w:r>
      <w:proofErr w:type="gramEnd"/>
      <w:r>
        <w:rPr>
          <w:rFonts w:ascii="Arial" w:hAnsi="Arial" w:cs="Arial"/>
          <w:b/>
          <w:sz w:val="24"/>
        </w:rPr>
        <w:t xml:space="preserve"> for PTC</w:t>
      </w:r>
    </w:p>
    <w:p w:rsidR="00900C4A" w:rsidRDefault="00900C4A" w:rsidP="00900C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v15.5.0</w:t>
      </w:r>
      <w:proofErr w:type="gramStart"/>
      <w:r>
        <w:rPr>
          <w:i/>
        </w:rPr>
        <w:tab/>
        <w:t xml:space="preserve">  CR</w:t>
      </w:r>
      <w:proofErr w:type="gramEnd"/>
      <w:r>
        <w:rPr>
          <w:i/>
        </w:rPr>
        <w:t>-0414  rev 2 Cat: F (Rel-15)</w:t>
      </w:r>
      <w:r>
        <w:rPr>
          <w:i/>
        </w:rPr>
        <w:br/>
      </w:r>
      <w:r>
        <w:rPr>
          <w:i/>
        </w:rPr>
        <w:br/>
      </w:r>
      <w:r>
        <w:rPr>
          <w:i/>
        </w:rPr>
        <w:tab/>
      </w:r>
      <w:r>
        <w:rPr>
          <w:i/>
        </w:rPr>
        <w:tab/>
      </w:r>
      <w:r>
        <w:rPr>
          <w:i/>
        </w:rPr>
        <w:tab/>
      </w:r>
      <w:r>
        <w:rPr>
          <w:i/>
        </w:rPr>
        <w:tab/>
      </w:r>
      <w:r>
        <w:rPr>
          <w:i/>
        </w:rPr>
        <w:tab/>
        <w:t>Source: Verizon UK Ltd</w:t>
      </w:r>
    </w:p>
    <w:p w:rsidR="00900C4A" w:rsidRDefault="00900C4A" w:rsidP="00900C4A">
      <w:pPr>
        <w:rPr>
          <w:color w:val="808080"/>
        </w:rPr>
      </w:pPr>
      <w:r>
        <w:rPr>
          <w:color w:val="808080"/>
        </w:rPr>
        <w:t>(Replaces s3i190460)</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s3i190457</w:t>
      </w:r>
      <w:r>
        <w:rPr>
          <w:rFonts w:ascii="Arial" w:hAnsi="Arial" w:cs="Arial"/>
          <w:b/>
          <w:color w:val="0000FF"/>
          <w:sz w:val="24"/>
        </w:rPr>
        <w:tab/>
      </w:r>
      <w:r>
        <w:rPr>
          <w:rFonts w:ascii="Arial" w:hAnsi="Arial" w:cs="Arial"/>
          <w:b/>
          <w:sz w:val="24"/>
        </w:rPr>
        <w:t xml:space="preserve">Use of </w:t>
      </w:r>
      <w:proofErr w:type="spellStart"/>
      <w:r>
        <w:rPr>
          <w:rFonts w:ascii="Arial" w:hAnsi="Arial" w:cs="Arial"/>
          <w:b/>
          <w:sz w:val="24"/>
        </w:rPr>
        <w:t>Xid</w:t>
      </w:r>
      <w:proofErr w:type="spellEnd"/>
      <w:r>
        <w:rPr>
          <w:rFonts w:ascii="Arial" w:hAnsi="Arial" w:cs="Arial"/>
          <w:b/>
          <w:sz w:val="24"/>
        </w:rPr>
        <w:t xml:space="preserve"> in LI_T3 interface</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33.128 v</w:t>
      </w:r>
      <w:r w:rsidR="00037C34">
        <w:rPr>
          <w:i/>
        </w:rPr>
        <w:t>15.1.0</w:t>
      </w:r>
      <w:r>
        <w:rPr>
          <w:i/>
        </w:rPr>
        <w:br/>
      </w:r>
      <w:r>
        <w:rPr>
          <w:i/>
        </w:rPr>
        <w:tab/>
      </w:r>
      <w:r>
        <w:rPr>
          <w:i/>
        </w:rPr>
        <w:tab/>
      </w:r>
      <w:r>
        <w:rPr>
          <w:i/>
        </w:rPr>
        <w:tab/>
      </w:r>
      <w:r>
        <w:rPr>
          <w:i/>
        </w:rPr>
        <w:tab/>
      </w:r>
      <w:r>
        <w:rPr>
          <w:i/>
        </w:rPr>
        <w:tab/>
        <w:t>Source: Ericsson LM</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It was appreciated that the matter was raised. Involved parties will elaborate a solution in collaboration with TC LI, where prior action needs to be taken </w:t>
      </w:r>
      <w:proofErr w:type="gramStart"/>
      <w:r w:rsidR="00550F8F">
        <w:t xml:space="preserve">in order </w:t>
      </w:r>
      <w:r>
        <w:t>for</w:t>
      </w:r>
      <w:proofErr w:type="gramEnd"/>
      <w:r>
        <w:t xml:space="preserve"> SA3LI to solve the issue. TC LI delegates were encouraged to discuss this with urgency at the upcoming rapporteurs meeting in August.</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s3i190482</w:t>
      </w:r>
      <w:r>
        <w:rPr>
          <w:rFonts w:ascii="Arial" w:hAnsi="Arial" w:cs="Arial"/>
          <w:b/>
          <w:color w:val="0000FF"/>
          <w:sz w:val="24"/>
        </w:rPr>
        <w:tab/>
      </w:r>
      <w:r>
        <w:rPr>
          <w:rFonts w:ascii="Arial" w:hAnsi="Arial" w:cs="Arial"/>
          <w:b/>
          <w:sz w:val="24"/>
        </w:rPr>
        <w:t>Start of interception - Reporting SUCI</w:t>
      </w:r>
    </w:p>
    <w:p w:rsidR="00900C4A" w:rsidRDefault="00900C4A" w:rsidP="00900C4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-0046  Cat: F (Rel-15)</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Clarifies inclusion of </w:t>
      </w:r>
      <w:proofErr w:type="spellStart"/>
      <w:r>
        <w:t>OtherMessage</w:t>
      </w:r>
      <w:proofErr w:type="spellEnd"/>
      <w:r>
        <w:t xml:space="preserve"> parameter.</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pStyle w:val="Heading3"/>
      </w:pPr>
      <w:bookmarkStart w:id="26" w:name="_Toc14433549"/>
      <w:r>
        <w:lastRenderedPageBreak/>
        <w:t>9.2</w:t>
      </w:r>
      <w:r>
        <w:tab/>
        <w:t>Release 16</w:t>
      </w:r>
      <w:bookmarkEnd w:id="26"/>
    </w:p>
    <w:p w:rsidR="00900C4A" w:rsidRDefault="00900C4A" w:rsidP="00900C4A">
      <w:pPr>
        <w:rPr>
          <w:rFonts w:ascii="Arial" w:hAnsi="Arial" w:cs="Arial"/>
          <w:b/>
          <w:sz w:val="24"/>
        </w:rPr>
      </w:pPr>
      <w:r>
        <w:rPr>
          <w:rFonts w:ascii="Arial" w:hAnsi="Arial" w:cs="Arial"/>
          <w:b/>
          <w:color w:val="0000FF"/>
          <w:sz w:val="24"/>
        </w:rPr>
        <w:t>s3i190413</w:t>
      </w:r>
      <w:r>
        <w:rPr>
          <w:rFonts w:ascii="Arial" w:hAnsi="Arial" w:cs="Arial"/>
          <w:b/>
          <w:color w:val="0000FF"/>
          <w:sz w:val="24"/>
        </w:rPr>
        <w:tab/>
      </w:r>
      <w:r>
        <w:rPr>
          <w:rFonts w:ascii="Arial" w:hAnsi="Arial" w:cs="Arial"/>
          <w:b/>
          <w:sz w:val="24"/>
        </w:rPr>
        <w:t>CC-PAG Pairing and Location determination</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Cisco Systems,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Proposal to ensure a validated set of options for CC-PAG usage in deployment are clarified and documented in Sec 8.6.2. </w:t>
      </w:r>
      <w:proofErr w:type="gramStart"/>
      <w:r>
        <w:t>Additionally</w:t>
      </w:r>
      <w:proofErr w:type="gramEnd"/>
      <w:r>
        <w:t xml:space="preserve"> propose an option to change the pic in Figure 8-6.1 to show only 2 deployment options instead of 3 shown in the current ve</w:t>
      </w:r>
      <w:r w:rsidR="0012221D">
        <w:t>rsion.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s3i190435</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s3i190414</w:t>
      </w:r>
      <w:r>
        <w:rPr>
          <w:rFonts w:ascii="Arial" w:hAnsi="Arial" w:cs="Arial"/>
          <w:b/>
          <w:color w:val="0000FF"/>
          <w:sz w:val="24"/>
        </w:rPr>
        <w:tab/>
      </w:r>
      <w:r>
        <w:rPr>
          <w:rFonts w:ascii="Arial" w:hAnsi="Arial" w:cs="Arial"/>
          <w:b/>
          <w:sz w:val="24"/>
        </w:rPr>
        <w:t>CC-PAG Pairing and Location determination</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v16.0.0</w:t>
      </w:r>
      <w:proofErr w:type="gramStart"/>
      <w:r>
        <w:rPr>
          <w:i/>
        </w:rPr>
        <w:tab/>
        <w:t xml:space="preserve">  CR</w:t>
      </w:r>
      <w:proofErr w:type="gramEnd"/>
      <w:r>
        <w:rPr>
          <w:i/>
        </w:rPr>
        <w:t>-0031  Cat: F (Rel-16)</w:t>
      </w:r>
      <w:r>
        <w:rPr>
          <w:i/>
        </w:rPr>
        <w:br/>
      </w:r>
      <w:r>
        <w:rPr>
          <w:i/>
        </w:rPr>
        <w:br/>
      </w:r>
      <w:r>
        <w:rPr>
          <w:i/>
        </w:rPr>
        <w:tab/>
      </w:r>
      <w:r>
        <w:rPr>
          <w:i/>
        </w:rPr>
        <w:tab/>
      </w:r>
      <w:r>
        <w:rPr>
          <w:i/>
        </w:rPr>
        <w:tab/>
      </w:r>
      <w:r>
        <w:rPr>
          <w:i/>
        </w:rPr>
        <w:tab/>
      </w:r>
      <w:r>
        <w:rPr>
          <w:i/>
        </w:rPr>
        <w:tab/>
        <w:t>Source: Cisco Systems,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Proposal to ensure a validated set of options for CC-PAG usage in deployment are clarified and documented in Sec 8.6.2. </w:t>
      </w:r>
      <w:proofErr w:type="gramStart"/>
      <w:r>
        <w:t>Additionally</w:t>
      </w:r>
      <w:proofErr w:type="gramEnd"/>
      <w:r>
        <w:t xml:space="preserve"> propose an option to change the pic in Figure 8-6.1 to show only 2 deployment options instead of 3 shown in the current ve</w:t>
      </w:r>
      <w:r w:rsidR="0012221D">
        <w:t>rsion.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s3i190434</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s3i190432</w:t>
      </w:r>
      <w:r>
        <w:rPr>
          <w:rFonts w:ascii="Arial" w:hAnsi="Arial" w:cs="Arial"/>
          <w:b/>
          <w:color w:val="0000FF"/>
          <w:sz w:val="24"/>
        </w:rPr>
        <w:tab/>
      </w:r>
      <w:r>
        <w:rPr>
          <w:rFonts w:ascii="Arial" w:hAnsi="Arial" w:cs="Arial"/>
          <w:b/>
          <w:sz w:val="24"/>
        </w:rPr>
        <w:t>Handling Unsupported Codec in S8HR LI scenario</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33.107 v..</w:t>
      </w:r>
      <w:r>
        <w:rPr>
          <w:i/>
        </w:rPr>
        <w:br/>
      </w:r>
      <w:r>
        <w:rPr>
          <w:i/>
        </w:rPr>
        <w:tab/>
      </w:r>
      <w:r>
        <w:rPr>
          <w:i/>
        </w:rPr>
        <w:tab/>
      </w:r>
      <w:r>
        <w:rPr>
          <w:i/>
        </w:rPr>
        <w:tab/>
      </w:r>
      <w:r>
        <w:rPr>
          <w:i/>
        </w:rPr>
        <w:tab/>
      </w:r>
      <w:r>
        <w:rPr>
          <w:i/>
        </w:rPr>
        <w:tab/>
        <w:t>Source: Cisco Systems</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Handling Unsupported Codec in S8HR LI scenario</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Contribution discussed. it was agreed that no action is needed regarding this matter.</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s3i190442</w:t>
      </w:r>
      <w:r>
        <w:rPr>
          <w:rFonts w:ascii="Arial" w:hAnsi="Arial" w:cs="Arial"/>
          <w:b/>
          <w:color w:val="0000FF"/>
          <w:sz w:val="24"/>
        </w:rPr>
        <w:tab/>
      </w:r>
      <w:r>
        <w:rPr>
          <w:rFonts w:ascii="Arial" w:hAnsi="Arial" w:cs="Arial"/>
          <w:b/>
          <w:sz w:val="24"/>
        </w:rPr>
        <w:t>AMF Registration Update</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-0036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Updates AMF registration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to implement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s3i190476</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s3i190476</w:t>
      </w:r>
      <w:r>
        <w:rPr>
          <w:rFonts w:ascii="Arial" w:hAnsi="Arial" w:cs="Arial"/>
          <w:b/>
          <w:color w:val="0000FF"/>
          <w:sz w:val="24"/>
        </w:rPr>
        <w:tab/>
      </w:r>
      <w:r>
        <w:rPr>
          <w:rFonts w:ascii="Arial" w:hAnsi="Arial" w:cs="Arial"/>
          <w:b/>
          <w:sz w:val="24"/>
        </w:rPr>
        <w:t>AMF Registration Update</w:t>
      </w:r>
    </w:p>
    <w:p w:rsidR="00900C4A" w:rsidRDefault="00900C4A" w:rsidP="00900C4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-0036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s3i190442)</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s3i190443</w:t>
      </w:r>
      <w:r>
        <w:rPr>
          <w:rFonts w:ascii="Arial" w:hAnsi="Arial" w:cs="Arial"/>
          <w:b/>
          <w:color w:val="0000FF"/>
          <w:sz w:val="24"/>
        </w:rPr>
        <w:tab/>
      </w:r>
      <w:r>
        <w:rPr>
          <w:rFonts w:ascii="Arial" w:hAnsi="Arial" w:cs="Arial"/>
          <w:b/>
          <w:sz w:val="24"/>
        </w:rPr>
        <w:t>AMF Deregistration Update</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-0037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Updates AMF deregistration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to implement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s3i190477</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s3i190477</w:t>
      </w:r>
      <w:r>
        <w:rPr>
          <w:rFonts w:ascii="Arial" w:hAnsi="Arial" w:cs="Arial"/>
          <w:b/>
          <w:color w:val="0000FF"/>
          <w:sz w:val="24"/>
        </w:rPr>
        <w:tab/>
      </w:r>
      <w:r>
        <w:rPr>
          <w:rFonts w:ascii="Arial" w:hAnsi="Arial" w:cs="Arial"/>
          <w:b/>
          <w:sz w:val="24"/>
        </w:rPr>
        <w:t>AMF Deregistration Update</w:t>
      </w:r>
    </w:p>
    <w:p w:rsidR="00900C4A" w:rsidRDefault="00900C4A" w:rsidP="00900C4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-0037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s3i190443)</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s3i190444</w:t>
      </w:r>
      <w:r>
        <w:rPr>
          <w:rFonts w:ascii="Arial" w:hAnsi="Arial" w:cs="Arial"/>
          <w:b/>
          <w:color w:val="0000FF"/>
          <w:sz w:val="24"/>
        </w:rPr>
        <w:tab/>
      </w:r>
      <w:r>
        <w:rPr>
          <w:rFonts w:ascii="Arial" w:hAnsi="Arial" w:cs="Arial"/>
          <w:b/>
          <w:sz w:val="24"/>
        </w:rPr>
        <w:t>Location update triggering</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-0038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Clarifies location update triggering</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s3i190445</w:t>
      </w:r>
      <w:r>
        <w:rPr>
          <w:rFonts w:ascii="Arial" w:hAnsi="Arial" w:cs="Arial"/>
          <w:b/>
          <w:color w:val="0000FF"/>
          <w:sz w:val="24"/>
        </w:rPr>
        <w:tab/>
      </w:r>
      <w:r>
        <w:rPr>
          <w:rFonts w:ascii="Arial" w:hAnsi="Arial" w:cs="Arial"/>
          <w:b/>
          <w:sz w:val="24"/>
        </w:rPr>
        <w:t>Start of Interception - reporting SUCI</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-0039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Reporting of SUCI in Start of Intercept with Registered UE</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s3i190478</w:t>
      </w:r>
      <w:r>
        <w:rPr>
          <w:color w:val="993300"/>
          <w:u w:val="single"/>
        </w:rPr>
        <w:t>.</w:t>
      </w:r>
    </w:p>
    <w:p w:rsidR="00900C4A" w:rsidRDefault="00900C4A" w:rsidP="00900C4A">
      <w:pPr>
        <w:rPr>
          <w:rFonts w:ascii="Arial" w:hAnsi="Arial" w:cs="Arial"/>
          <w:b/>
          <w:sz w:val="24"/>
        </w:rPr>
      </w:pPr>
      <w:r>
        <w:rPr>
          <w:rFonts w:ascii="Arial" w:hAnsi="Arial" w:cs="Arial"/>
          <w:b/>
          <w:color w:val="0000FF"/>
          <w:sz w:val="24"/>
        </w:rPr>
        <w:lastRenderedPageBreak/>
        <w:t>s3i190478</w:t>
      </w:r>
      <w:r>
        <w:rPr>
          <w:rFonts w:ascii="Arial" w:hAnsi="Arial" w:cs="Arial"/>
          <w:b/>
          <w:color w:val="0000FF"/>
          <w:sz w:val="24"/>
        </w:rPr>
        <w:tab/>
      </w:r>
      <w:r>
        <w:rPr>
          <w:rFonts w:ascii="Arial" w:hAnsi="Arial" w:cs="Arial"/>
          <w:b/>
          <w:sz w:val="24"/>
        </w:rPr>
        <w:t>Start of Interception - reporting SUCI</w:t>
      </w:r>
    </w:p>
    <w:p w:rsidR="00900C4A" w:rsidRDefault="00900C4A" w:rsidP="00900C4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-0039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s3i190445)</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It was agreed that content of this CR needs to be applied to Rel. 15, for which the CR in s3i190482 was created.</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s3i190446</w:t>
      </w:r>
      <w:r>
        <w:rPr>
          <w:rFonts w:ascii="Arial" w:hAnsi="Arial" w:cs="Arial"/>
          <w:b/>
          <w:color w:val="0000FF"/>
          <w:sz w:val="24"/>
        </w:rPr>
        <w:tab/>
      </w:r>
      <w:r>
        <w:rPr>
          <w:rFonts w:ascii="Arial" w:hAnsi="Arial" w:cs="Arial"/>
          <w:b/>
          <w:sz w:val="24"/>
        </w:rPr>
        <w:t>Reporting SUPI in Unsuccessful Registration</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-0040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Reporting SUPI in unsuccessful registration clarification.</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s3i190479</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s3i190479</w:t>
      </w:r>
      <w:r>
        <w:rPr>
          <w:rFonts w:ascii="Arial" w:hAnsi="Arial" w:cs="Arial"/>
          <w:b/>
          <w:color w:val="0000FF"/>
          <w:sz w:val="24"/>
        </w:rPr>
        <w:tab/>
      </w:r>
      <w:r>
        <w:rPr>
          <w:rFonts w:ascii="Arial" w:hAnsi="Arial" w:cs="Arial"/>
          <w:b/>
          <w:sz w:val="24"/>
        </w:rPr>
        <w:t>Reporting SUPI in Unsuccessful Registration</w:t>
      </w:r>
    </w:p>
    <w:p w:rsidR="00900C4A" w:rsidRDefault="00900C4A" w:rsidP="00900C4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-0040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s3i190446)</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s3i190447</w:t>
      </w:r>
      <w:r>
        <w:rPr>
          <w:rFonts w:ascii="Arial" w:hAnsi="Arial" w:cs="Arial"/>
          <w:b/>
          <w:color w:val="0000FF"/>
          <w:sz w:val="24"/>
        </w:rPr>
        <w:tab/>
      </w:r>
      <w:r>
        <w:rPr>
          <w:rFonts w:ascii="Arial" w:hAnsi="Arial" w:cs="Arial"/>
          <w:b/>
          <w:sz w:val="24"/>
        </w:rPr>
        <w:t>SUPI Unauthenticated Clarification</w:t>
      </w:r>
    </w:p>
    <w:p w:rsidR="00900C4A" w:rsidRDefault="00900C4A" w:rsidP="00900C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-0041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Clarifies reporting unauthenticated SUPI</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a minor correction.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s3i190480</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s3i190480</w:t>
      </w:r>
      <w:r>
        <w:rPr>
          <w:rFonts w:ascii="Arial" w:hAnsi="Arial" w:cs="Arial"/>
          <w:b/>
          <w:color w:val="0000FF"/>
          <w:sz w:val="24"/>
        </w:rPr>
        <w:tab/>
      </w:r>
      <w:r>
        <w:rPr>
          <w:rFonts w:ascii="Arial" w:hAnsi="Arial" w:cs="Arial"/>
          <w:b/>
          <w:sz w:val="24"/>
        </w:rPr>
        <w:t>SUPI Unauthenticated Clarification</w:t>
      </w:r>
    </w:p>
    <w:p w:rsidR="00900C4A" w:rsidRDefault="00900C4A" w:rsidP="00900C4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-0041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lastRenderedPageBreak/>
        <w:t>(Replaces s3i190447)</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s3i190448</w:t>
      </w:r>
      <w:r>
        <w:rPr>
          <w:rFonts w:ascii="Arial" w:hAnsi="Arial" w:cs="Arial"/>
          <w:b/>
          <w:color w:val="0000FF"/>
          <w:sz w:val="24"/>
        </w:rPr>
        <w:tab/>
      </w:r>
      <w:r>
        <w:rPr>
          <w:rFonts w:ascii="Arial" w:hAnsi="Arial" w:cs="Arial"/>
          <w:b/>
          <w:sz w:val="24"/>
        </w:rPr>
        <w:t xml:space="preserve">Mandatory Inclusion of </w:t>
      </w:r>
      <w:proofErr w:type="spellStart"/>
      <w:r>
        <w:rPr>
          <w:rFonts w:ascii="Arial" w:hAnsi="Arial" w:cs="Arial"/>
          <w:b/>
          <w:sz w:val="24"/>
        </w:rPr>
        <w:t>OtherMessage</w:t>
      </w:r>
      <w:proofErr w:type="spellEnd"/>
      <w:r>
        <w:rPr>
          <w:rFonts w:ascii="Arial" w:hAnsi="Arial" w:cs="Arial"/>
          <w:b/>
          <w:sz w:val="24"/>
        </w:rPr>
        <w:t xml:space="preserve"> Parameter</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-0042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Clarifies inclusion of </w:t>
      </w:r>
      <w:proofErr w:type="spellStart"/>
      <w:r>
        <w:t>OtherMessage</w:t>
      </w:r>
      <w:proofErr w:type="spellEnd"/>
      <w:r>
        <w:t xml:space="preserve"> parameter.</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s3i190481</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s3i190481</w:t>
      </w:r>
      <w:r>
        <w:rPr>
          <w:rFonts w:ascii="Arial" w:hAnsi="Arial" w:cs="Arial"/>
          <w:b/>
          <w:color w:val="0000FF"/>
          <w:sz w:val="24"/>
        </w:rPr>
        <w:tab/>
      </w:r>
      <w:r>
        <w:rPr>
          <w:rFonts w:ascii="Arial" w:hAnsi="Arial" w:cs="Arial"/>
          <w:b/>
          <w:sz w:val="24"/>
        </w:rPr>
        <w:t xml:space="preserve">Mandatory Inclusion of </w:t>
      </w:r>
      <w:proofErr w:type="spellStart"/>
      <w:r>
        <w:rPr>
          <w:rFonts w:ascii="Arial" w:hAnsi="Arial" w:cs="Arial"/>
          <w:b/>
          <w:sz w:val="24"/>
        </w:rPr>
        <w:t>OtherMessage</w:t>
      </w:r>
      <w:proofErr w:type="spellEnd"/>
      <w:r>
        <w:rPr>
          <w:rFonts w:ascii="Arial" w:hAnsi="Arial" w:cs="Arial"/>
          <w:b/>
          <w:sz w:val="24"/>
        </w:rPr>
        <w:t xml:space="preserve"> Parameter</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-0042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s3i190448)</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s3i190449</w:t>
      </w:r>
      <w:r>
        <w:rPr>
          <w:rFonts w:ascii="Arial" w:hAnsi="Arial" w:cs="Arial"/>
          <w:b/>
          <w:color w:val="0000FF"/>
          <w:sz w:val="24"/>
        </w:rPr>
        <w:tab/>
      </w:r>
      <w:r>
        <w:rPr>
          <w:rFonts w:ascii="Arial" w:hAnsi="Arial" w:cs="Arial"/>
          <w:b/>
          <w:sz w:val="24"/>
        </w:rPr>
        <w:t>UDM Serving System based on serving MME</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-0043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Clarifies reporting of UDM Serving System based on serving MME</w:t>
      </w:r>
    </w:p>
    <w:p w:rsidR="00900C4A" w:rsidRDefault="00900C4A" w:rsidP="00900C4A">
      <w:pPr>
        <w:rPr>
          <w:rFonts w:ascii="Arial" w:hAnsi="Arial" w:cs="Arial"/>
          <w:b/>
        </w:rPr>
      </w:pPr>
      <w:r>
        <w:rPr>
          <w:rFonts w:ascii="Arial" w:hAnsi="Arial" w:cs="Arial"/>
          <w:b/>
        </w:rPr>
        <w:t xml:space="preserve">Discussion: </w:t>
      </w:r>
    </w:p>
    <w:p w:rsidR="00900C4A" w:rsidRDefault="00AE037F" w:rsidP="00900C4A">
      <w:r>
        <w:t>The m</w:t>
      </w:r>
      <w:r w:rsidR="00900C4A">
        <w:t>eeting agreed that there is a gap relating to HSS functionality in TS 33.128. Contributions welcome for the next meeting to include HSS.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s3i190450</w:t>
      </w:r>
      <w:r>
        <w:rPr>
          <w:rFonts w:ascii="Arial" w:hAnsi="Arial" w:cs="Arial"/>
          <w:b/>
          <w:color w:val="0000FF"/>
          <w:sz w:val="24"/>
        </w:rPr>
        <w:tab/>
      </w:r>
      <w:r>
        <w:rPr>
          <w:rFonts w:ascii="Arial" w:hAnsi="Arial" w:cs="Arial"/>
          <w:b/>
          <w:sz w:val="24"/>
        </w:rPr>
        <w:t>Task Details Required for Positioning</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-0044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Clarifies task details required for positioning.</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s3i190483</w:t>
      </w:r>
      <w:r>
        <w:rPr>
          <w:color w:val="993300"/>
          <w:u w:val="single"/>
        </w:rPr>
        <w:t>.</w:t>
      </w:r>
    </w:p>
    <w:p w:rsidR="00900C4A" w:rsidRDefault="00900C4A" w:rsidP="00900C4A">
      <w:pPr>
        <w:rPr>
          <w:rFonts w:ascii="Arial" w:hAnsi="Arial" w:cs="Arial"/>
          <w:b/>
          <w:sz w:val="24"/>
        </w:rPr>
      </w:pPr>
      <w:r>
        <w:rPr>
          <w:rFonts w:ascii="Arial" w:hAnsi="Arial" w:cs="Arial"/>
          <w:b/>
          <w:color w:val="0000FF"/>
          <w:sz w:val="24"/>
        </w:rPr>
        <w:lastRenderedPageBreak/>
        <w:t>s3i190483</w:t>
      </w:r>
      <w:r>
        <w:rPr>
          <w:rFonts w:ascii="Arial" w:hAnsi="Arial" w:cs="Arial"/>
          <w:b/>
          <w:color w:val="0000FF"/>
          <w:sz w:val="24"/>
        </w:rPr>
        <w:tab/>
      </w:r>
      <w:r>
        <w:rPr>
          <w:rFonts w:ascii="Arial" w:hAnsi="Arial" w:cs="Arial"/>
          <w:b/>
          <w:sz w:val="24"/>
        </w:rPr>
        <w:t>Task Details Required for Positioning</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-0044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s3i190450)</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s3i190451</w:t>
      </w:r>
      <w:r>
        <w:rPr>
          <w:rFonts w:ascii="Arial" w:hAnsi="Arial" w:cs="Arial"/>
          <w:b/>
          <w:color w:val="0000FF"/>
          <w:sz w:val="24"/>
        </w:rPr>
        <w:tab/>
      </w:r>
      <w:r>
        <w:rPr>
          <w:rFonts w:ascii="Arial" w:hAnsi="Arial" w:cs="Arial"/>
          <w:b/>
          <w:sz w:val="24"/>
        </w:rPr>
        <w:t>LALS Report Record Note</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-0045  Cat: F (Rel-16)</w:t>
      </w:r>
      <w:r>
        <w:rPr>
          <w:i/>
        </w:rPr>
        <w:br/>
      </w:r>
      <w:r>
        <w:rPr>
          <w:i/>
        </w:rPr>
        <w:br/>
      </w:r>
      <w:r>
        <w:rPr>
          <w:i/>
        </w:rPr>
        <w:tab/>
      </w:r>
      <w:r>
        <w:rPr>
          <w:i/>
        </w:rPr>
        <w:tab/>
      </w:r>
      <w:r>
        <w:rPr>
          <w:i/>
        </w:rPr>
        <w:tab/>
      </w:r>
      <w:r>
        <w:rPr>
          <w:i/>
        </w:rPr>
        <w:tab/>
      </w:r>
      <w:r>
        <w:rPr>
          <w:i/>
        </w:rPr>
        <w:tab/>
        <w:t>Source: OTD</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Adds note to LALS Report Record.</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Revised for some agreed changes.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s3i190484</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s3i190484</w:t>
      </w:r>
      <w:r>
        <w:rPr>
          <w:rFonts w:ascii="Arial" w:hAnsi="Arial" w:cs="Arial"/>
          <w:b/>
          <w:color w:val="0000FF"/>
          <w:sz w:val="24"/>
        </w:rPr>
        <w:tab/>
      </w:r>
      <w:r>
        <w:rPr>
          <w:rFonts w:ascii="Arial" w:hAnsi="Arial" w:cs="Arial"/>
          <w:b/>
          <w:sz w:val="24"/>
        </w:rPr>
        <w:t>LALS Report Record Note</w:t>
      </w:r>
    </w:p>
    <w:p w:rsidR="00900C4A" w:rsidRDefault="00900C4A" w:rsidP="00900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v15.1.0</w:t>
      </w:r>
      <w:proofErr w:type="gramStart"/>
      <w:r>
        <w:rPr>
          <w:i/>
        </w:rPr>
        <w:tab/>
        <w:t xml:space="preserve">  CR</w:t>
      </w:r>
      <w:proofErr w:type="gramEnd"/>
      <w:r>
        <w:rPr>
          <w:i/>
        </w:rPr>
        <w:t>-0045  rev 1 Cat: F (Rel-16)</w:t>
      </w:r>
      <w:r>
        <w:rPr>
          <w:i/>
        </w:rPr>
        <w:br/>
      </w:r>
      <w:r>
        <w:rPr>
          <w:i/>
        </w:rPr>
        <w:br/>
      </w:r>
      <w:r>
        <w:rPr>
          <w:i/>
        </w:rPr>
        <w:tab/>
      </w:r>
      <w:r>
        <w:rPr>
          <w:i/>
        </w:rPr>
        <w:tab/>
      </w:r>
      <w:r>
        <w:rPr>
          <w:i/>
        </w:rPr>
        <w:tab/>
      </w:r>
      <w:r>
        <w:rPr>
          <w:i/>
        </w:rPr>
        <w:tab/>
      </w:r>
      <w:r>
        <w:rPr>
          <w:i/>
        </w:rPr>
        <w:tab/>
        <w:t>Source: OTD</w:t>
      </w:r>
    </w:p>
    <w:p w:rsidR="00900C4A" w:rsidRDefault="00900C4A" w:rsidP="00900C4A">
      <w:pPr>
        <w:rPr>
          <w:color w:val="808080"/>
        </w:rPr>
      </w:pPr>
      <w:r>
        <w:rPr>
          <w:color w:val="808080"/>
        </w:rPr>
        <w:t>(Replaces s3i190451)</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00C4A" w:rsidRDefault="00900C4A" w:rsidP="00900C4A">
      <w:pPr>
        <w:pStyle w:val="Heading2"/>
      </w:pPr>
      <w:bookmarkStart w:id="27" w:name="_Toc14433550"/>
      <w:r>
        <w:t>10</w:t>
      </w:r>
      <w:r>
        <w:tab/>
        <w:t>Draft TR 33.929</w:t>
      </w:r>
      <w:bookmarkEnd w:id="27"/>
    </w:p>
    <w:p w:rsidR="00900C4A" w:rsidRDefault="00900C4A" w:rsidP="00900C4A">
      <w:pPr>
        <w:rPr>
          <w:rFonts w:ascii="Arial" w:hAnsi="Arial" w:cs="Arial"/>
          <w:b/>
          <w:sz w:val="24"/>
        </w:rPr>
      </w:pPr>
      <w:r>
        <w:rPr>
          <w:rFonts w:ascii="Arial" w:hAnsi="Arial" w:cs="Arial"/>
          <w:b/>
          <w:color w:val="0000FF"/>
          <w:sz w:val="24"/>
        </w:rPr>
        <w:t>s3i190418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input to the TR 33.929 L</w:t>
      </w:r>
    </w:p>
    <w:p w:rsidR="00900C4A" w:rsidRDefault="00900C4A" w:rsidP="00900C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v0.0.0</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w:t>
      </w:r>
      <w:proofErr w:type="spellStart"/>
      <w:r>
        <w:t>pCR</w:t>
      </w:r>
      <w:proofErr w:type="spellEnd"/>
      <w:r>
        <w:t xml:space="preserve"> is a resubmission of the </w:t>
      </w:r>
      <w:proofErr w:type="spellStart"/>
      <w:r>
        <w:t>pCR</w:t>
      </w:r>
      <w:proofErr w:type="spellEnd"/>
      <w:r>
        <w:t xml:space="preserve"> discussed at the last meeting since there was not enough time to discuss the same at that meeting. </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Revised for editorial </w:t>
      </w:r>
      <w:proofErr w:type="spellStart"/>
      <w:r>
        <w:t>cleanup</w:t>
      </w:r>
      <w:proofErr w:type="spellEnd"/>
      <w:r>
        <w:t>.</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s3i190485</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input to the TR 33.929 L</w:t>
      </w:r>
    </w:p>
    <w:p w:rsidR="00900C4A" w:rsidRDefault="00900C4A" w:rsidP="00900C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900C4A" w:rsidRDefault="00900C4A" w:rsidP="00900C4A">
      <w:pPr>
        <w:rPr>
          <w:color w:val="808080"/>
        </w:rPr>
      </w:pPr>
      <w:r>
        <w:rPr>
          <w:color w:val="808080"/>
        </w:rPr>
        <w:t>(Replaces s3i190418)</w:t>
      </w:r>
    </w:p>
    <w:p w:rsidR="00B97FCB" w:rsidRDefault="00B97FCB" w:rsidP="00B97FCB">
      <w:pPr>
        <w:rPr>
          <w:rFonts w:ascii="Arial" w:hAnsi="Arial" w:cs="Arial"/>
          <w:b/>
        </w:rPr>
      </w:pPr>
      <w:r>
        <w:rPr>
          <w:rFonts w:ascii="Arial" w:hAnsi="Arial" w:cs="Arial"/>
          <w:b/>
        </w:rPr>
        <w:lastRenderedPageBreak/>
        <w:t xml:space="preserve">Discussion: </w:t>
      </w:r>
    </w:p>
    <w:p w:rsidR="00B97FCB" w:rsidRDefault="00B97FCB" w:rsidP="00B97FCB">
      <w:r>
        <w:t>V0.0.1 available on the portal.</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00C4A" w:rsidRDefault="00900C4A" w:rsidP="00900C4A">
      <w:pPr>
        <w:pStyle w:val="Heading2"/>
      </w:pPr>
      <w:bookmarkStart w:id="28" w:name="_Toc14433551"/>
      <w:r>
        <w:t>11</w:t>
      </w:r>
      <w:r>
        <w:tab/>
        <w:t>Continued Discussions and New Business</w:t>
      </w:r>
      <w:bookmarkEnd w:id="28"/>
    </w:p>
    <w:p w:rsidR="00900C4A" w:rsidRDefault="00900C4A" w:rsidP="00900C4A">
      <w:pPr>
        <w:rPr>
          <w:rFonts w:ascii="Arial" w:hAnsi="Arial" w:cs="Arial"/>
          <w:b/>
          <w:sz w:val="24"/>
        </w:rPr>
      </w:pPr>
      <w:r>
        <w:rPr>
          <w:rFonts w:ascii="Arial" w:hAnsi="Arial" w:cs="Arial"/>
          <w:b/>
          <w:color w:val="0000FF"/>
          <w:sz w:val="24"/>
        </w:rPr>
        <w:t>s3i190419</w:t>
      </w:r>
      <w:r>
        <w:rPr>
          <w:rFonts w:ascii="Arial" w:hAnsi="Arial" w:cs="Arial"/>
          <w:b/>
          <w:color w:val="0000FF"/>
          <w:sz w:val="24"/>
        </w:rPr>
        <w:tab/>
      </w:r>
      <w:r>
        <w:rPr>
          <w:rFonts w:ascii="Arial" w:hAnsi="Arial" w:cs="Arial"/>
          <w:b/>
          <w:sz w:val="24"/>
        </w:rPr>
        <w:t>Non-local ID target interception - method 1 analysis</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is a presentation. This </w:t>
      </w:r>
      <w:proofErr w:type="spellStart"/>
      <w:r>
        <w:t>analyzes</w:t>
      </w:r>
      <w:proofErr w:type="spellEnd"/>
      <w:r>
        <w:t xml:space="preserve"> the </w:t>
      </w:r>
      <w:proofErr w:type="spellStart"/>
      <w:r>
        <w:t>stright</w:t>
      </w:r>
      <w:proofErr w:type="spellEnd"/>
      <w:r>
        <w:t xml:space="preserve"> forward approach one may think of in providing the interception for non-local ID targets. Presentation shows why the method cannot be used.  This is a resubmission of the document previously intended for t</w:t>
      </w:r>
    </w:p>
    <w:p w:rsidR="00B97FCB" w:rsidRDefault="00B97FCB" w:rsidP="00B97FCB">
      <w:pPr>
        <w:rPr>
          <w:rFonts w:ascii="Arial" w:hAnsi="Arial" w:cs="Arial"/>
          <w:b/>
        </w:rPr>
      </w:pPr>
      <w:r>
        <w:rPr>
          <w:rFonts w:ascii="Arial" w:hAnsi="Arial" w:cs="Arial"/>
          <w:b/>
        </w:rPr>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s3i190425</w:t>
      </w:r>
      <w:r>
        <w:rPr>
          <w:rFonts w:ascii="Arial" w:hAnsi="Arial" w:cs="Arial"/>
          <w:b/>
          <w:color w:val="0000FF"/>
          <w:sz w:val="24"/>
        </w:rPr>
        <w:tab/>
      </w:r>
      <w:r>
        <w:rPr>
          <w:rFonts w:ascii="Arial" w:hAnsi="Arial" w:cs="Arial"/>
          <w:b/>
          <w:sz w:val="24"/>
        </w:rPr>
        <w:t>Discussion: Tables (IMS scenarios) revised from the virtual meeting</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paper is revised version of what was discussed during the June 4th conference call and incorporates some of the changes suggested/agreed during the conference call. Furthermore, this is more detailed than the CR S3i190422 submitted to the TS 33.127. </w:t>
      </w:r>
    </w:p>
    <w:p w:rsidR="00B97FCB" w:rsidRDefault="00B97FCB" w:rsidP="00B97FCB">
      <w:pPr>
        <w:rPr>
          <w:rFonts w:ascii="Arial" w:hAnsi="Arial" w:cs="Arial"/>
          <w:b/>
        </w:rPr>
      </w:pPr>
      <w:r>
        <w:rPr>
          <w:rFonts w:ascii="Arial" w:hAnsi="Arial" w:cs="Arial"/>
          <w:b/>
        </w:rPr>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s3i190426</w:t>
      </w:r>
      <w:r>
        <w:rPr>
          <w:rFonts w:ascii="Arial" w:hAnsi="Arial" w:cs="Arial"/>
          <w:b/>
          <w:color w:val="0000FF"/>
          <w:sz w:val="24"/>
        </w:rPr>
        <w:tab/>
      </w:r>
      <w:r>
        <w:rPr>
          <w:rFonts w:ascii="Arial" w:hAnsi="Arial" w:cs="Arial"/>
          <w:b/>
          <w:sz w:val="24"/>
        </w:rPr>
        <w:t>Method 2 and method 3 analysis for non-local ID interception</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is a presentation and </w:t>
      </w:r>
      <w:proofErr w:type="spellStart"/>
      <w:r>
        <w:t>analyzes</w:t>
      </w:r>
      <w:proofErr w:type="spellEnd"/>
      <w:r>
        <w:t xml:space="preserve"> the method 2 and method 3 for non-local ID target interception.</w:t>
      </w:r>
    </w:p>
    <w:p w:rsidR="00B97FCB" w:rsidRDefault="00B97FCB" w:rsidP="00B97FCB">
      <w:pPr>
        <w:rPr>
          <w:rFonts w:ascii="Arial" w:hAnsi="Arial" w:cs="Arial"/>
          <w:b/>
        </w:rPr>
      </w:pPr>
      <w:r>
        <w:rPr>
          <w:rFonts w:ascii="Arial" w:hAnsi="Arial" w:cs="Arial"/>
          <w:b/>
        </w:rPr>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s3i190427</w:t>
      </w:r>
      <w:r>
        <w:rPr>
          <w:rFonts w:ascii="Arial" w:hAnsi="Arial" w:cs="Arial"/>
          <w:b/>
          <w:color w:val="0000FF"/>
          <w:sz w:val="24"/>
        </w:rPr>
        <w:tab/>
      </w:r>
      <w:r>
        <w:rPr>
          <w:rFonts w:ascii="Arial" w:hAnsi="Arial" w:cs="Arial"/>
          <w:b/>
          <w:sz w:val="24"/>
        </w:rPr>
        <w:t>Summary of options for non-local ID target interceptions</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is a </w:t>
      </w:r>
      <w:proofErr w:type="spellStart"/>
      <w:r>
        <w:t>presentaiton</w:t>
      </w:r>
      <w:proofErr w:type="spellEnd"/>
      <w:r>
        <w:t xml:space="preserve"> and provides a summary of the non-local ID target interception approaches chosen for the specifications. </w:t>
      </w:r>
    </w:p>
    <w:p w:rsidR="00B97FCB" w:rsidRDefault="00B97FCB" w:rsidP="00B97FCB">
      <w:pPr>
        <w:rPr>
          <w:rFonts w:ascii="Arial" w:hAnsi="Arial" w:cs="Arial"/>
          <w:b/>
        </w:rPr>
      </w:pPr>
      <w:r>
        <w:rPr>
          <w:rFonts w:ascii="Arial" w:hAnsi="Arial" w:cs="Arial"/>
          <w:b/>
        </w:rPr>
        <w:lastRenderedPageBreak/>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s3i190436</w:t>
      </w:r>
      <w:r>
        <w:rPr>
          <w:rFonts w:ascii="Arial" w:hAnsi="Arial" w:cs="Arial"/>
          <w:b/>
          <w:color w:val="0000FF"/>
          <w:sz w:val="24"/>
        </w:rPr>
        <w:tab/>
      </w:r>
      <w:r>
        <w:rPr>
          <w:rFonts w:ascii="Arial" w:hAnsi="Arial" w:cs="Arial"/>
          <w:b/>
          <w:sz w:val="24"/>
        </w:rPr>
        <w:t>Non-local ID target interception - brief illustration for LI at VPLMN</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is a presentation has a few slides to illustrate the LI at VPLMN when a roaming user makes or receives a call to/from a non-local ID target. </w:t>
      </w:r>
    </w:p>
    <w:p w:rsidR="00B97FCB" w:rsidRDefault="00B97FCB" w:rsidP="00B97FCB">
      <w:pPr>
        <w:rPr>
          <w:rFonts w:ascii="Arial" w:hAnsi="Arial" w:cs="Arial"/>
          <w:b/>
        </w:rPr>
      </w:pPr>
      <w:r>
        <w:rPr>
          <w:rFonts w:ascii="Arial" w:hAnsi="Arial" w:cs="Arial"/>
          <w:b/>
        </w:rPr>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s3i190452</w:t>
      </w:r>
      <w:r>
        <w:rPr>
          <w:rFonts w:ascii="Arial" w:hAnsi="Arial" w:cs="Arial"/>
          <w:b/>
          <w:color w:val="0000FF"/>
          <w:sz w:val="24"/>
        </w:rPr>
        <w:tab/>
      </w:r>
      <w:r>
        <w:rPr>
          <w:rFonts w:ascii="Arial" w:hAnsi="Arial" w:cs="Arial"/>
          <w:b/>
          <w:sz w:val="24"/>
        </w:rPr>
        <w:t xml:space="preserve">Unwritten </w:t>
      </w:r>
      <w:proofErr w:type="spellStart"/>
      <w:r>
        <w:rPr>
          <w:rFonts w:ascii="Arial" w:hAnsi="Arial" w:cs="Arial"/>
          <w:b/>
          <w:sz w:val="24"/>
        </w:rPr>
        <w:t>conventios</w:t>
      </w:r>
      <w:proofErr w:type="spellEnd"/>
      <w:r>
        <w:rPr>
          <w:rFonts w:ascii="Arial" w:hAnsi="Arial" w:cs="Arial"/>
          <w:b/>
          <w:sz w:val="24"/>
        </w:rPr>
        <w:t xml:space="preserve"> used in S3i190419, S3i190426 and S3i190427</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document is prepared to present the unwritten conventions used within the slides of S3i190419, S3i190426 and S3i190427. </w:t>
      </w:r>
    </w:p>
    <w:p w:rsidR="00B97FCB" w:rsidRDefault="00B97FCB" w:rsidP="00B97FCB">
      <w:pPr>
        <w:rPr>
          <w:rFonts w:ascii="Arial" w:hAnsi="Arial" w:cs="Arial"/>
          <w:b/>
        </w:rPr>
      </w:pPr>
      <w:r>
        <w:rPr>
          <w:rFonts w:ascii="Arial" w:hAnsi="Arial" w:cs="Arial"/>
          <w:b/>
        </w:rPr>
        <w:t xml:space="preserve">Discussion: </w:t>
      </w:r>
    </w:p>
    <w:p w:rsidR="00B97FCB" w:rsidRDefault="00B97FCB" w:rsidP="00B97FCB">
      <w:r>
        <w:t>Useful contribution appreciated by the group.</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s3i190455</w:t>
      </w:r>
      <w:r>
        <w:rPr>
          <w:rFonts w:ascii="Arial" w:hAnsi="Arial" w:cs="Arial"/>
          <w:b/>
          <w:color w:val="0000FF"/>
          <w:sz w:val="24"/>
        </w:rPr>
        <w:tab/>
      </w:r>
      <w:r>
        <w:rPr>
          <w:rFonts w:ascii="Arial" w:hAnsi="Arial" w:cs="Arial"/>
          <w:b/>
          <w:sz w:val="24"/>
        </w:rPr>
        <w:t xml:space="preserve">IMS topology diagram – CR to a future </w:t>
      </w:r>
      <w:proofErr w:type="gramStart"/>
      <w:r>
        <w:rPr>
          <w:rFonts w:ascii="Arial" w:hAnsi="Arial" w:cs="Arial"/>
          <w:b/>
          <w:sz w:val="24"/>
        </w:rPr>
        <w:t>meeting  &amp;</w:t>
      </w:r>
      <w:proofErr w:type="gramEnd"/>
      <w:r>
        <w:rPr>
          <w:rFonts w:ascii="Arial" w:hAnsi="Arial" w:cs="Arial"/>
          <w:b/>
          <w:sz w:val="24"/>
        </w:rPr>
        <w:t xml:space="preserve"> observations from the viewing of first diagram in S3i190439</w:t>
      </w:r>
    </w:p>
    <w:p w:rsidR="00900C4A" w:rsidRDefault="00900C4A" w:rsidP="00900C4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Nokia, Nokia </w:t>
      </w:r>
      <w:proofErr w:type="spellStart"/>
      <w:r>
        <w:rPr>
          <w:i/>
        </w:rPr>
        <w:t>Shangfhai</w:t>
      </w:r>
      <w:proofErr w:type="spellEnd"/>
      <w:r>
        <w:rPr>
          <w:i/>
        </w:rPr>
        <w:t xml:space="preserve"> Bell, AT&amp;T</w:t>
      </w:r>
    </w:p>
    <w:p w:rsidR="00900C4A" w:rsidRDefault="00900C4A" w:rsidP="00900C4A">
      <w:pPr>
        <w:rPr>
          <w:rFonts w:ascii="Arial" w:hAnsi="Arial" w:cs="Arial"/>
          <w:b/>
        </w:rPr>
      </w:pPr>
      <w:r>
        <w:rPr>
          <w:rFonts w:ascii="Arial" w:hAnsi="Arial" w:cs="Arial"/>
          <w:b/>
        </w:rPr>
        <w:t xml:space="preserve">Abstract: </w:t>
      </w:r>
    </w:p>
    <w:p w:rsidR="00900C4A" w:rsidRDefault="00900C4A" w:rsidP="00900C4A">
      <w:r>
        <w:t xml:space="preserve">This document provides the high-level view IMS LI from a network topology perspective. This is for discussion and a CR to add a diagram to the informative annex will be submitted to a future meeting with an expanded version of </w:t>
      </w:r>
      <w:proofErr w:type="spellStart"/>
      <w:proofErr w:type="gramStart"/>
      <w:r>
        <w:t>this.This</w:t>
      </w:r>
      <w:proofErr w:type="spellEnd"/>
      <w:proofErr w:type="gramEnd"/>
      <w:r>
        <w:t xml:space="preserve"> contribution start</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It was agreed that the comments raised in part A of this contribution were addressed in contribution s3i190468, revision of s3i190439.</w:t>
      </w:r>
    </w:p>
    <w:p w:rsidR="00900C4A" w:rsidRDefault="00900C4A" w:rsidP="00900C4A">
      <w:r>
        <w:t>Comments in part B can be further discussed at a next meeting through a new contribution.</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pStyle w:val="Heading3"/>
      </w:pPr>
      <w:bookmarkStart w:id="29" w:name="_Toc14433552"/>
      <w:r>
        <w:t>11.1</w:t>
      </w:r>
      <w:r>
        <w:tab/>
        <w:t>WIDs/SIDs</w:t>
      </w:r>
      <w:bookmarkEnd w:id="29"/>
    </w:p>
    <w:p w:rsidR="00900C4A" w:rsidRDefault="00900C4A" w:rsidP="00900C4A">
      <w:pPr>
        <w:pStyle w:val="Heading3"/>
      </w:pPr>
      <w:bookmarkStart w:id="30" w:name="_Toc14433553"/>
      <w:r>
        <w:t>11.2</w:t>
      </w:r>
      <w:r>
        <w:tab/>
        <w:t>Other</w:t>
      </w:r>
      <w:bookmarkEnd w:id="30"/>
    </w:p>
    <w:p w:rsidR="00900C4A" w:rsidRDefault="00900C4A" w:rsidP="00900C4A">
      <w:pPr>
        <w:rPr>
          <w:rFonts w:ascii="Arial" w:hAnsi="Arial" w:cs="Arial"/>
          <w:b/>
          <w:sz w:val="24"/>
        </w:rPr>
      </w:pPr>
      <w:r>
        <w:rPr>
          <w:rFonts w:ascii="Arial" w:hAnsi="Arial" w:cs="Arial"/>
          <w:b/>
          <w:color w:val="0000FF"/>
          <w:sz w:val="24"/>
        </w:rPr>
        <w:t>s3i190469</w:t>
      </w:r>
      <w:r>
        <w:rPr>
          <w:rFonts w:ascii="Arial" w:hAnsi="Arial" w:cs="Arial"/>
          <w:b/>
          <w:color w:val="0000FF"/>
          <w:sz w:val="24"/>
        </w:rPr>
        <w:tab/>
      </w:r>
      <w:r>
        <w:rPr>
          <w:rFonts w:ascii="Arial" w:hAnsi="Arial" w:cs="Arial"/>
          <w:b/>
          <w:sz w:val="24"/>
        </w:rPr>
        <w:t>Location reporting within RAN</w:t>
      </w:r>
    </w:p>
    <w:p w:rsidR="00900C4A" w:rsidRDefault="00900C4A" w:rsidP="00900C4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Poland</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 xml:space="preserve">Invited presentation discussed and appreciated by the group, following which the group agreed to create </w:t>
      </w:r>
      <w:proofErr w:type="gramStart"/>
      <w:r>
        <w:t>an</w:t>
      </w:r>
      <w:proofErr w:type="gramEnd"/>
      <w:r>
        <w:t xml:space="preserve"> LS to RAN3 in contribution s3i190470 (which was then withdrawn, see agenda item 12).</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00C4A" w:rsidRDefault="00900C4A" w:rsidP="00900C4A">
      <w:pPr>
        <w:pStyle w:val="Heading2"/>
      </w:pPr>
      <w:bookmarkStart w:id="31" w:name="_Toc14433554"/>
      <w:r>
        <w:t>12</w:t>
      </w:r>
      <w:r>
        <w:tab/>
        <w:t>Outgoing Liaisons and Output Doc Review</w:t>
      </w:r>
      <w:bookmarkEnd w:id="31"/>
    </w:p>
    <w:p w:rsidR="00900C4A" w:rsidRDefault="00900C4A" w:rsidP="00900C4A">
      <w:pPr>
        <w:rPr>
          <w:rFonts w:ascii="Arial" w:hAnsi="Arial" w:cs="Arial"/>
          <w:b/>
          <w:sz w:val="24"/>
        </w:rPr>
      </w:pPr>
      <w:r>
        <w:rPr>
          <w:rFonts w:ascii="Arial" w:hAnsi="Arial" w:cs="Arial"/>
          <w:b/>
          <w:color w:val="0000FF"/>
          <w:sz w:val="24"/>
        </w:rPr>
        <w:t>s3i190461</w:t>
      </w:r>
      <w:r>
        <w:rPr>
          <w:rFonts w:ascii="Arial" w:hAnsi="Arial" w:cs="Arial"/>
          <w:b/>
          <w:color w:val="0000FF"/>
          <w:sz w:val="24"/>
        </w:rPr>
        <w:tab/>
      </w:r>
      <w:r>
        <w:rPr>
          <w:rFonts w:ascii="Arial" w:hAnsi="Arial" w:cs="Arial"/>
          <w:b/>
          <w:sz w:val="24"/>
        </w:rPr>
        <w:t>Reply to: LS on Reporting all Cell IDs in 5G</w:t>
      </w:r>
    </w:p>
    <w:p w:rsidR="00900C4A" w:rsidRDefault="00900C4A" w:rsidP="00900C4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SA, SA 2, cc RAN WG3, ETSI TC-LI, SA WG5, TSG RAN</w:t>
      </w:r>
      <w:r>
        <w:rPr>
          <w:i/>
        </w:rPr>
        <w:br/>
      </w:r>
      <w:r>
        <w:rPr>
          <w:i/>
        </w:rPr>
        <w:tab/>
      </w:r>
      <w:r>
        <w:rPr>
          <w:i/>
        </w:rPr>
        <w:tab/>
      </w:r>
      <w:r>
        <w:rPr>
          <w:i/>
        </w:rPr>
        <w:tab/>
      </w:r>
      <w:r>
        <w:rPr>
          <w:i/>
        </w:rPr>
        <w:tab/>
      </w:r>
      <w:r>
        <w:rPr>
          <w:i/>
        </w:rPr>
        <w:tab/>
        <w:t>Source: current meeting</w:t>
      </w:r>
      <w:r w:rsidR="00F32F2C">
        <w:rPr>
          <w:i/>
        </w:rPr>
        <w:t xml:space="preserve"> SA3LI</w:t>
      </w:r>
    </w:p>
    <w:p w:rsidR="00900C4A" w:rsidRDefault="00900C4A" w:rsidP="00900C4A">
      <w:pPr>
        <w:rPr>
          <w:rFonts w:ascii="Arial" w:hAnsi="Arial" w:cs="Arial"/>
          <w:b/>
        </w:rPr>
      </w:pPr>
      <w:r>
        <w:rPr>
          <w:rFonts w:ascii="Arial" w:hAnsi="Arial" w:cs="Arial"/>
          <w:b/>
        </w:rPr>
        <w:t xml:space="preserve">Discussion: </w:t>
      </w:r>
    </w:p>
    <w:p w:rsidR="00900C4A" w:rsidRDefault="00900C4A" w:rsidP="00900C4A">
      <w:r>
        <w:t>LS created and edited during the meeting.</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00C4A" w:rsidRDefault="00900C4A" w:rsidP="00900C4A">
      <w:pPr>
        <w:rPr>
          <w:rFonts w:ascii="Arial" w:hAnsi="Arial" w:cs="Arial"/>
          <w:b/>
          <w:sz w:val="24"/>
        </w:rPr>
      </w:pPr>
      <w:r>
        <w:rPr>
          <w:rFonts w:ascii="Arial" w:hAnsi="Arial" w:cs="Arial"/>
          <w:b/>
          <w:color w:val="0000FF"/>
          <w:sz w:val="24"/>
        </w:rPr>
        <w:t>s3i190470</w:t>
      </w:r>
      <w:r>
        <w:rPr>
          <w:rFonts w:ascii="Arial" w:hAnsi="Arial" w:cs="Arial"/>
          <w:b/>
          <w:color w:val="0000FF"/>
          <w:sz w:val="24"/>
        </w:rPr>
        <w:tab/>
      </w:r>
      <w:r>
        <w:rPr>
          <w:rFonts w:ascii="Arial" w:hAnsi="Arial" w:cs="Arial"/>
          <w:b/>
          <w:sz w:val="24"/>
        </w:rPr>
        <w:t>LS on Reporting all Cell IDs in 5G</w:t>
      </w:r>
    </w:p>
    <w:p w:rsidR="00900C4A" w:rsidRDefault="00900C4A" w:rsidP="00900C4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 WG3, cc ETSI TC-LI, SA WG2, TSG RAN</w:t>
      </w:r>
      <w:r>
        <w:rPr>
          <w:i/>
        </w:rPr>
        <w:br/>
      </w:r>
      <w:r>
        <w:rPr>
          <w:i/>
        </w:rPr>
        <w:tab/>
      </w:r>
      <w:r>
        <w:rPr>
          <w:i/>
        </w:rPr>
        <w:tab/>
      </w:r>
      <w:r>
        <w:rPr>
          <w:i/>
        </w:rPr>
        <w:tab/>
      </w:r>
      <w:r>
        <w:rPr>
          <w:i/>
        </w:rPr>
        <w:tab/>
      </w:r>
      <w:r>
        <w:rPr>
          <w:i/>
        </w:rPr>
        <w:tab/>
        <w:t>Source: SA3LI</w:t>
      </w:r>
    </w:p>
    <w:p w:rsidR="00900C4A" w:rsidRDefault="00900C4A" w:rsidP="00900C4A">
      <w:pPr>
        <w:rPr>
          <w:rFonts w:ascii="Arial" w:hAnsi="Arial" w:cs="Arial"/>
          <w:b/>
        </w:rPr>
      </w:pPr>
      <w:r>
        <w:rPr>
          <w:rFonts w:ascii="Arial" w:hAnsi="Arial" w:cs="Arial"/>
          <w:b/>
        </w:rPr>
        <w:t xml:space="preserve">Discussion: </w:t>
      </w:r>
    </w:p>
    <w:p w:rsidR="00900C4A" w:rsidRDefault="008C0589" w:rsidP="00900C4A">
      <w:r>
        <w:t xml:space="preserve">The group discussed </w:t>
      </w:r>
      <w:proofErr w:type="gramStart"/>
      <w:r>
        <w:t>an</w:t>
      </w:r>
      <w:proofErr w:type="gramEnd"/>
      <w:r>
        <w:t xml:space="preserve"> LS to RAN3 following the invited presentation given in s3i190469. </w:t>
      </w:r>
      <w:r w:rsidR="00900C4A">
        <w:t>The discussions could not lead to a conclusion due to intrinsic difficulties related to such matter.</w:t>
      </w:r>
    </w:p>
    <w:p w:rsidR="00900C4A" w:rsidRDefault="00900C4A" w:rsidP="00900C4A">
      <w:r>
        <w:t xml:space="preserve">It was agreed that the LEAs will liaise together after the meeting, and also with vendors, in order to propose </w:t>
      </w:r>
      <w:proofErr w:type="gramStart"/>
      <w:r>
        <w:t>an</w:t>
      </w:r>
      <w:proofErr w:type="gramEnd"/>
      <w:r>
        <w:t xml:space="preserve"> LS at the next meeting in September, SA3LI#74-Bis.</w:t>
      </w:r>
    </w:p>
    <w:p w:rsidR="00900C4A" w:rsidRDefault="00900C4A" w:rsidP="00900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00C4A" w:rsidRDefault="00900C4A" w:rsidP="00900C4A">
      <w:pPr>
        <w:pStyle w:val="Heading2"/>
      </w:pPr>
      <w:bookmarkStart w:id="32" w:name="_Toc14433555"/>
      <w:r>
        <w:t>13</w:t>
      </w:r>
      <w:r>
        <w:tab/>
        <w:t>Close of meeting</w:t>
      </w:r>
      <w:bookmarkEnd w:id="32"/>
    </w:p>
    <w:p w:rsidR="00900C4A" w:rsidRDefault="00900C4A" w:rsidP="00900C4A">
      <w:pPr>
        <w:pStyle w:val="FP"/>
      </w:pPr>
    </w:p>
    <w:p w:rsidR="0012221D" w:rsidRDefault="002F3306" w:rsidP="00900C4A">
      <w:pPr>
        <w:pStyle w:val="FP"/>
      </w:pPr>
      <w:r w:rsidRPr="002F3306">
        <w:rPr>
          <w:b/>
          <w:color w:val="FF0000"/>
        </w:rPr>
        <w:t>It was agreed to move the dates of SA3LI#77 one week earlier, hence now fixed for 21-24 April 2020.</w:t>
      </w:r>
      <w:r w:rsidRPr="002F3306">
        <w:rPr>
          <w:b/>
          <w:color w:val="FF0000"/>
        </w:rPr>
        <w:br/>
      </w:r>
    </w:p>
    <w:p w:rsidR="002F3306" w:rsidRDefault="002F3306" w:rsidP="00900C4A">
      <w:pPr>
        <w:pStyle w:val="FP"/>
      </w:pPr>
      <w:r>
        <w:t xml:space="preserve">All meeting dates </w:t>
      </w:r>
      <w:proofErr w:type="spellStart"/>
      <w:r>
        <w:t>avilable</w:t>
      </w:r>
      <w:proofErr w:type="spellEnd"/>
      <w:r>
        <w:t xml:space="preserve"> in Annex I.</w:t>
      </w:r>
    </w:p>
    <w:p w:rsidR="002F3306" w:rsidRDefault="002F3306" w:rsidP="00900C4A">
      <w:pPr>
        <w:pStyle w:val="FP"/>
      </w:pPr>
    </w:p>
    <w:p w:rsidR="008C0589" w:rsidRDefault="008C0589" w:rsidP="00900C4A">
      <w:pPr>
        <w:pStyle w:val="FP"/>
      </w:pPr>
      <w:r>
        <w:t>The Chairman closed the meeting by thanking the participants for a productive meeting.</w:t>
      </w:r>
    </w:p>
    <w:p w:rsidR="008C0589" w:rsidRDefault="008C0589" w:rsidP="00900C4A">
      <w:pPr>
        <w:pStyle w:val="FP"/>
      </w:pPr>
    </w:p>
    <w:p w:rsidR="00900C4A" w:rsidRDefault="00900C4A" w:rsidP="00900C4A">
      <w:pPr>
        <w:pStyle w:val="FP"/>
      </w:pPr>
      <w:r>
        <w:t>Report prepared by: Carmine Rizzo</w:t>
      </w:r>
    </w:p>
    <w:p w:rsidR="0060158C" w:rsidRDefault="0060158C" w:rsidP="0060158C">
      <w:pPr>
        <w:pStyle w:val="Heading2"/>
      </w:pPr>
      <w:r>
        <w:br w:type="page"/>
      </w:r>
      <w:bookmarkStart w:id="33" w:name="_Toc14433556"/>
      <w:r>
        <w:lastRenderedPageBreak/>
        <w:t>Annex A: List of contribution documents</w:t>
      </w:r>
      <w:bookmarkEnd w:id="33"/>
    </w:p>
    <w:p w:rsidR="0060158C" w:rsidRDefault="0060158C" w:rsidP="0060158C">
      <w:pPr>
        <w:pStyle w:val="TH"/>
      </w:pPr>
    </w:p>
    <w:tbl>
      <w:tblPr>
        <w:tblW w:w="0" w:type="auto"/>
        <w:tblLook w:val="04A0" w:firstRow="1" w:lastRow="0" w:firstColumn="1" w:lastColumn="0" w:noHBand="0" w:noVBand="1"/>
      </w:tblPr>
      <w:tblGrid>
        <w:gridCol w:w="1098"/>
        <w:gridCol w:w="3455"/>
        <w:gridCol w:w="2022"/>
        <w:gridCol w:w="967"/>
        <w:gridCol w:w="1007"/>
        <w:gridCol w:w="1080"/>
      </w:tblGrid>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Replaced by</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Last meeting report (SA3LI#73)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Meeting Agenda (SA3LI#74)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SA2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RAN3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ETSI TC LI on 5G Cell ID(s) in the 3GPP SA5 billing system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 to TS 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modifications to TS 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s3i190463</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SA3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fixes to pass consistency check</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s3i190464</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Rapporteur fixes with consistency checking (mainly)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s3i190416</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Fix pic for CC POI Aggregator for 5GC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Cisco Systems, Nokia, Nokia Shanghai Bell, Verizon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s3i190475</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s3i190435</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s3i190434</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Errors in the clauses of Cell Site Report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s3i190472</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Rapporteur fixes with consistency checking (mainly)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s3i190411</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s3i190423</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proofErr w:type="spellStart"/>
            <w:r>
              <w:rPr>
                <w:sz w:val="16"/>
              </w:rPr>
              <w:t>pCR</w:t>
            </w:r>
            <w:proofErr w:type="spellEnd"/>
            <w:r>
              <w:rPr>
                <w:sz w:val="16"/>
              </w:rPr>
              <w:t xml:space="preserve"> input to the TR 33.929 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s3i190485</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Non-local ID target interception - method 1 analysis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Use of Conditional Parameters in </w:t>
            </w:r>
            <w:proofErr w:type="spellStart"/>
            <w:r>
              <w:rPr>
                <w:sz w:val="16"/>
              </w:rPr>
              <w:t>xIRI</w:t>
            </w:r>
            <w:proofErr w:type="spellEnd"/>
            <w:r>
              <w:rPr>
                <w:sz w:val="16"/>
              </w:rPr>
              <w:t>/IRI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Fixing the M/C/O parameters' attributes in </w:t>
            </w:r>
            <w:proofErr w:type="spellStart"/>
            <w:r>
              <w:rPr>
                <w:sz w:val="16"/>
              </w:rPr>
              <w:t>xIRI</w:t>
            </w:r>
            <w:proofErr w:type="spellEnd"/>
            <w:r>
              <w:rPr>
                <w:sz w:val="16"/>
              </w:rPr>
              <w:t xml:space="preserve">/IRI tables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Additional text to the IMS clause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s3i190466</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s3i190465</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CR TS 33.128 Correction to ASN.1 N3GALocation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LKA Niedersachsen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Discussion: Tables (IMS scenarios) revised from the virtual meeting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Method 2 and method 3 analysis for non-local ID interception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Summary of options for non-local ID target interceptions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Liaison report from PTSC-LAES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 activation at the CC-POI after previous failure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s3i190473</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s3i190458</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CR TS 33.128 Addition of map datum for </w:t>
            </w:r>
            <w:proofErr w:type="spellStart"/>
            <w:r>
              <w:rPr>
                <w:sz w:val="16"/>
              </w:rPr>
              <w:t>geographicalCoordinates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LKA Niedersachsen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Handling Unsupported Codec in S8HR LI scenario</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Support for HTTP/2 for LI_X1, LI_T2 and LI_T3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s3i190414</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s3i190413</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Non-local ID target interception - brief illustration for LI at VPLMN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Updated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s3i190467</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IMS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s3i190468</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MMS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s3i190471</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separate service delivery</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s3i190476</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lastRenderedPageBreak/>
              <w:t>s3i190443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Deregistration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s3i190477</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Location update triggering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s3i190478</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Reporting SUPI in Unsuccessful Registration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s3i190479</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SUPI Unauthenticated Clarification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s3i190480</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Mandatory Inclusion of </w:t>
            </w:r>
            <w:proofErr w:type="spellStart"/>
            <w:r>
              <w:rPr>
                <w:sz w:val="16"/>
              </w:rPr>
              <w:t>OtherMessage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s3i190481</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Task Details Required for Positioning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s3i190483</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LALS Report Record Note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s3i190484</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Unwritten </w:t>
            </w:r>
            <w:proofErr w:type="spellStart"/>
            <w:r>
              <w:rPr>
                <w:sz w:val="16"/>
              </w:rPr>
              <w:t>conventios</w:t>
            </w:r>
            <w:proofErr w:type="spellEnd"/>
            <w:r>
              <w:rPr>
                <w:sz w:val="16"/>
              </w:rPr>
              <w:t xml:space="preserve"> used in S3i190419, S3i190426 and S3i190427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Liaison report from PTSC-LAES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s3i190428</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IMS topology diagram – CR to a future </w:t>
            </w:r>
            <w:proofErr w:type="gramStart"/>
            <w:r>
              <w:rPr>
                <w:sz w:val="16"/>
              </w:rPr>
              <w:t>meeting  &amp;</w:t>
            </w:r>
            <w:proofErr w:type="gramEnd"/>
            <w:r>
              <w:rPr>
                <w:sz w:val="16"/>
              </w:rPr>
              <w:t xml:space="preserve"> observations from the viewing of first diagram in S3i190439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Nokia, Nokia </w:t>
            </w:r>
            <w:proofErr w:type="spellStart"/>
            <w:r>
              <w:rPr>
                <w:sz w:val="16"/>
              </w:rPr>
              <w:t>Shangfhai</w:t>
            </w:r>
            <w:proofErr w:type="spellEnd"/>
            <w:r>
              <w:rPr>
                <w:sz w:val="16"/>
              </w:rPr>
              <w:t xml:space="preserve"> Bell, AT&amp;T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s3i190460</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Use of </w:t>
            </w:r>
            <w:proofErr w:type="spellStart"/>
            <w:r>
              <w:rPr>
                <w:sz w:val="16"/>
              </w:rPr>
              <w:t>Xid</w:t>
            </w:r>
            <w:proofErr w:type="spellEnd"/>
            <w:r>
              <w:rPr>
                <w:sz w:val="16"/>
              </w:rPr>
              <w:t xml:space="preserve"> in LI_T3 interface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s3i190459</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s3i190462</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s3i190474</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Reply to: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modifications to TS 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fixes to pass consistency check</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Additional text to the IMS clause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Updated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IMS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Location reporting within RAN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MMS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Errors in the clauses of Cell Site Report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 activation at the CC-POI after previous failure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Fix pic for CC POI Aggregator for 5GC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Cisco Systems, Nokia, Nokia Shanghai Bell, Verizon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Deregistration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Reporting SUPI in Unsuccessful Registration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SUPI Unauthenticated Clarification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Mandatory Inclusion of </w:t>
            </w:r>
            <w:proofErr w:type="spellStart"/>
            <w:r>
              <w:rPr>
                <w:sz w:val="16"/>
              </w:rPr>
              <w:t>OtherMessage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Task Details Required for Positioning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LALS Report Record Note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proofErr w:type="spellStart"/>
            <w:r>
              <w:rPr>
                <w:sz w:val="16"/>
              </w:rPr>
              <w:t>pCR</w:t>
            </w:r>
            <w:proofErr w:type="spellEnd"/>
            <w:r>
              <w:rPr>
                <w:sz w:val="16"/>
              </w:rPr>
              <w:t xml:space="preserve"> input to the TR 33.929 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t>
            </w:r>
          </w:p>
        </w:tc>
      </w:tr>
    </w:tbl>
    <w:p w:rsidR="0060158C" w:rsidRDefault="0060158C" w:rsidP="0060158C"/>
    <w:p w:rsidR="0060158C" w:rsidRDefault="0060158C" w:rsidP="0060158C">
      <w:pPr>
        <w:pStyle w:val="Heading2"/>
      </w:pPr>
      <w:r>
        <w:br w:type="page"/>
      </w:r>
      <w:bookmarkStart w:id="34" w:name="_Toc14433557"/>
      <w:r>
        <w:lastRenderedPageBreak/>
        <w:t>Annex B: List of change requests</w:t>
      </w:r>
      <w:bookmarkEnd w:id="34"/>
    </w:p>
    <w:p w:rsidR="0060158C" w:rsidRDefault="0060158C" w:rsidP="0060158C">
      <w:pPr>
        <w:pStyle w:val="TH"/>
      </w:pPr>
    </w:p>
    <w:tbl>
      <w:tblPr>
        <w:tblW w:w="0" w:type="auto"/>
        <w:tblLook w:val="04A0" w:firstRow="1" w:lastRow="0" w:firstColumn="1" w:lastColumn="0" w:noHBand="0" w:noVBand="1"/>
      </w:tblPr>
      <w:tblGrid>
        <w:gridCol w:w="1097"/>
        <w:gridCol w:w="2407"/>
        <w:gridCol w:w="1763"/>
        <w:gridCol w:w="706"/>
        <w:gridCol w:w="572"/>
        <w:gridCol w:w="547"/>
        <w:gridCol w:w="535"/>
        <w:gridCol w:w="507"/>
        <w:gridCol w:w="528"/>
        <w:gridCol w:w="967"/>
      </w:tblGrid>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Decision</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ASN.1 </w:t>
            </w:r>
            <w:proofErr w:type="gramStart"/>
            <w:r>
              <w:rPr>
                <w:sz w:val="16"/>
              </w:rPr>
              <w:t>corrections</w:t>
            </w:r>
            <w:proofErr w:type="gramEnd"/>
            <w:r>
              <w:rPr>
                <w:sz w:val="16"/>
              </w:rPr>
              <w:t xml:space="preserve"> for PTC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 to TS 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Enhancements of requirements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modifications to TS 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modifications to TS 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BAE Systems AI Ltd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fixes to pass consistency check</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Editorial fixes to pass consistency check</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Fix pic for CC POI Aggregator for 5GC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Cisco Systems, Nokia, Nokia Shanghai Bell, Verizon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Fix pic for CC POI Aggregator for 5GC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Cisco Systems, Nokia, Nokia Shanghai Bell, Verizon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CC-PAG Pairing and Location determination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Cisco Systems,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Introductory clause for IMS from the </w:t>
            </w:r>
            <w:proofErr w:type="spellStart"/>
            <w:r>
              <w:rPr>
                <w:sz w:val="16"/>
              </w:rPr>
              <w:t>pCR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Additional text to the IMS clause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Additional text to the IMS clause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Updated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Updated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IMS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IMS Architecture Figures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MMS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MMS</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Support for separate service delivery</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Rapporteur fixes with consistency checking (mainly)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Rapporteur fixes with consistency checking (mainly)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Errors in the clauses of Cell Site Report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Errors in the clauses of Cell Site Report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Fixing the M/C/O parameters' attributes in </w:t>
            </w:r>
            <w:proofErr w:type="spellStart"/>
            <w:r>
              <w:rPr>
                <w:sz w:val="16"/>
              </w:rPr>
              <w:t>xIRI</w:t>
            </w:r>
            <w:proofErr w:type="spellEnd"/>
            <w:r>
              <w:rPr>
                <w:sz w:val="16"/>
              </w:rPr>
              <w:t xml:space="preserve">/IRI tables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lastRenderedPageBreak/>
              <w:t>s3i190424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CR TS 33.128 Correction to ASN.1 N3GALocation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LKA Niedersachsen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s3i190429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 activation at the CC-POI after previous failure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 activation at the CC-POI after previous failure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CR TS 33.128 Addition of map datum for </w:t>
            </w:r>
            <w:proofErr w:type="spellStart"/>
            <w:r>
              <w:rPr>
                <w:sz w:val="16"/>
              </w:rPr>
              <w:t>geographicalCoordinates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LKA Niedersachsen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s3i190433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Support for HTTP/2 for LI_X1, LI_T2 and LI_T3  </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Deregistration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AMF Deregistration Update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Location update triggering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withdrawn</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Reporting SUPI in Unsuccessful Registration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s3i190479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Reporting SUPI in Unsuccessful Registration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s3i190447</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SUPI Unauthenticated Clarification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SUPI Unauthenticated Clarification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Mandatory Inclusion of </w:t>
            </w:r>
            <w:proofErr w:type="spellStart"/>
            <w:r>
              <w:rPr>
                <w:sz w:val="16"/>
              </w:rPr>
              <w:t>OtherMessage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 xml:space="preserve">Mandatory Inclusion of </w:t>
            </w:r>
            <w:proofErr w:type="spellStart"/>
            <w:r>
              <w:rPr>
                <w:sz w:val="16"/>
              </w:rPr>
              <w:t>OtherMessage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s3i190449</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s3i190450</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Task Details Required for Positioning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Task Details Required for Positioning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LALS Report Record Note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revised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s3i190484</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LALS Report Record Note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s3i190482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Start of interception - Reporting SUCI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agreed</w:t>
            </w:r>
          </w:p>
        </w:tc>
      </w:tr>
    </w:tbl>
    <w:p w:rsidR="0060158C" w:rsidRDefault="0060158C" w:rsidP="0060158C"/>
    <w:p w:rsidR="0060158C" w:rsidRDefault="0060158C" w:rsidP="0060158C">
      <w:pPr>
        <w:pStyle w:val="Heading2"/>
      </w:pPr>
      <w:r>
        <w:br w:type="page"/>
      </w:r>
      <w:bookmarkStart w:id="35" w:name="_Toc14433558"/>
      <w:r>
        <w:lastRenderedPageBreak/>
        <w:t>Annex C: Lists of liaisons</w:t>
      </w:r>
      <w:bookmarkEnd w:id="35"/>
    </w:p>
    <w:p w:rsidR="0060158C" w:rsidRDefault="0060158C" w:rsidP="0060158C">
      <w:pPr>
        <w:pStyle w:val="Heading3"/>
      </w:pPr>
      <w:bookmarkStart w:id="36" w:name="_Toc14433559"/>
      <w:r>
        <w:t>C1: Incoming liaison statements</w:t>
      </w:r>
      <w:bookmarkEnd w:id="36"/>
    </w:p>
    <w:p w:rsidR="0060158C" w:rsidRDefault="0060158C" w:rsidP="0060158C">
      <w:pPr>
        <w:pStyle w:val="TH"/>
      </w:pPr>
    </w:p>
    <w:tbl>
      <w:tblPr>
        <w:tblW w:w="0" w:type="auto"/>
        <w:tblLook w:val="04A0" w:firstRow="1" w:lastRow="0" w:firstColumn="1" w:lastColumn="0" w:noHBand="0" w:noVBand="1"/>
      </w:tblPr>
      <w:tblGrid>
        <w:gridCol w:w="1097"/>
        <w:gridCol w:w="897"/>
        <w:gridCol w:w="4795"/>
        <w:gridCol w:w="666"/>
        <w:gridCol w:w="967"/>
        <w:gridCol w:w="1207"/>
      </w:tblGrid>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Reply </w:t>
            </w:r>
            <w:proofErr w:type="spellStart"/>
            <w:r>
              <w:t>TDoc</w:t>
            </w:r>
            <w:proofErr w:type="spellEnd"/>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s3i190403</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SA2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(none)</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s3i190404</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RAN3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(none)</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s3i190405</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(none)</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s3i190406</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ETSI TC LI on 5G Cell ID(s) in the 3GPP SA5 billing system</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TC LI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(none)</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s3i190409</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IN from SA3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(none)</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s3i190453</w:t>
            </w:r>
          </w:p>
        </w:tc>
        <w:tc>
          <w:tcPr>
            <w:tcW w:w="0" w:type="auto"/>
            <w:tcBorders>
              <w:top w:val="single" w:sz="4" w:space="0" w:color="auto"/>
              <w:left w:val="single" w:sz="4" w:space="0" w:color="auto"/>
              <w:bottom w:val="single" w:sz="4" w:space="0" w:color="auto"/>
              <w:right w:val="single" w:sz="4" w:space="0" w:color="auto"/>
            </w:tcBorders>
          </w:tcPr>
          <w:p w:rsidR="0060158C" w:rsidRDefault="0060158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s3i190461</w:t>
            </w:r>
          </w:p>
        </w:tc>
      </w:tr>
    </w:tbl>
    <w:p w:rsidR="0060158C" w:rsidRDefault="0060158C" w:rsidP="0060158C"/>
    <w:p w:rsidR="0060158C" w:rsidRDefault="0060158C" w:rsidP="0060158C">
      <w:pPr>
        <w:pStyle w:val="Heading3"/>
      </w:pPr>
    </w:p>
    <w:p w:rsidR="0060158C" w:rsidRDefault="0060158C" w:rsidP="0060158C">
      <w:pPr>
        <w:pStyle w:val="Heading3"/>
      </w:pPr>
      <w:bookmarkStart w:id="37" w:name="_Toc14433560"/>
      <w:r>
        <w:t>C2: Outgoing liaison statements</w:t>
      </w:r>
      <w:bookmarkEnd w:id="37"/>
    </w:p>
    <w:p w:rsidR="0060158C" w:rsidRDefault="0060158C" w:rsidP="0060158C">
      <w:pPr>
        <w:pStyle w:val="TH"/>
      </w:pPr>
    </w:p>
    <w:tbl>
      <w:tblPr>
        <w:tblW w:w="0" w:type="auto"/>
        <w:tblLook w:val="04A0" w:firstRow="1" w:lastRow="0" w:firstColumn="1" w:lastColumn="0" w:noHBand="0" w:noVBand="1"/>
      </w:tblPr>
      <w:tblGrid>
        <w:gridCol w:w="1097"/>
        <w:gridCol w:w="2999"/>
        <w:gridCol w:w="1155"/>
        <w:gridCol w:w="3034"/>
        <w:gridCol w:w="1344"/>
      </w:tblGrid>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H"/>
            </w:pPr>
            <w:r>
              <w:t>reply to i/c LS</w:t>
            </w:r>
          </w:p>
        </w:tc>
      </w:tr>
      <w:tr w:rsidR="0060158C" w:rsidTr="0060158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s3i190461</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Reply to: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TSG SA, SA 2</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RAN WG3, ETSI TC-LI, SA WG5, TSG RAN</w:t>
            </w:r>
          </w:p>
        </w:tc>
        <w:tc>
          <w:tcPr>
            <w:tcW w:w="0" w:type="auto"/>
            <w:tcBorders>
              <w:top w:val="single" w:sz="4" w:space="0" w:color="auto"/>
              <w:left w:val="single" w:sz="4" w:space="0" w:color="auto"/>
              <w:bottom w:val="single" w:sz="4" w:space="0" w:color="auto"/>
              <w:right w:val="single" w:sz="4" w:space="0" w:color="auto"/>
            </w:tcBorders>
            <w:hideMark/>
          </w:tcPr>
          <w:p w:rsidR="0060158C" w:rsidRDefault="0060158C">
            <w:pPr>
              <w:pStyle w:val="TAL"/>
              <w:rPr>
                <w:sz w:val="16"/>
              </w:rPr>
            </w:pPr>
            <w:r>
              <w:rPr>
                <w:sz w:val="16"/>
              </w:rPr>
              <w:t>s3i190453</w:t>
            </w:r>
          </w:p>
        </w:tc>
      </w:tr>
    </w:tbl>
    <w:p w:rsidR="0060158C" w:rsidRDefault="0060158C" w:rsidP="0060158C"/>
    <w:p w:rsidR="0060158C" w:rsidRDefault="0060158C" w:rsidP="0060158C">
      <w:pPr>
        <w:pStyle w:val="Heading2"/>
      </w:pPr>
      <w:r>
        <w:br w:type="page"/>
      </w:r>
      <w:bookmarkStart w:id="38" w:name="_Toc14433561"/>
      <w:r>
        <w:lastRenderedPageBreak/>
        <w:t>Annex D: List of agreed/approved new and revised Work Items</w:t>
      </w:r>
      <w:bookmarkEnd w:id="38"/>
    </w:p>
    <w:p w:rsidR="0060158C" w:rsidRDefault="0060158C" w:rsidP="0060158C">
      <w:pPr>
        <w:pStyle w:val="TH"/>
      </w:pPr>
    </w:p>
    <w:p w:rsidR="0060158C" w:rsidRDefault="008C0589" w:rsidP="0060158C">
      <w:r>
        <w:t>None.</w:t>
      </w:r>
    </w:p>
    <w:p w:rsidR="0060158C" w:rsidRDefault="0060158C" w:rsidP="0060158C">
      <w:pPr>
        <w:pStyle w:val="Heading2"/>
      </w:pPr>
      <w:r>
        <w:br w:type="page"/>
      </w:r>
      <w:bookmarkStart w:id="39" w:name="_Toc14433562"/>
      <w:r>
        <w:lastRenderedPageBreak/>
        <w:t>Annex E: List of draft Technical Specifications and Reports</w:t>
      </w:r>
      <w:bookmarkEnd w:id="39"/>
    </w:p>
    <w:p w:rsidR="0060158C" w:rsidRDefault="0060158C" w:rsidP="0060158C">
      <w:pPr>
        <w:pStyle w:val="TH"/>
      </w:pPr>
    </w:p>
    <w:p w:rsidR="0060158C" w:rsidRDefault="008C0589" w:rsidP="0060158C">
      <w:r>
        <w:t>See throughout the report.</w:t>
      </w:r>
    </w:p>
    <w:p w:rsidR="0060158C" w:rsidRDefault="0060158C" w:rsidP="0060158C">
      <w:pPr>
        <w:pStyle w:val="Heading2"/>
      </w:pPr>
      <w:r>
        <w:br w:type="page"/>
      </w:r>
      <w:bookmarkStart w:id="40" w:name="_Toc14433563"/>
      <w:r>
        <w:lastRenderedPageBreak/>
        <w:t>Annex F: List of action items</w:t>
      </w:r>
      <w:bookmarkEnd w:id="40"/>
    </w:p>
    <w:p w:rsidR="0060158C" w:rsidRDefault="0060158C" w:rsidP="0060158C">
      <w:pPr>
        <w:pStyle w:val="TH"/>
      </w:pPr>
    </w:p>
    <w:p w:rsidR="0060158C" w:rsidRDefault="008C0589" w:rsidP="0060158C">
      <w:r>
        <w:t>None.</w:t>
      </w:r>
    </w:p>
    <w:p w:rsidR="0060158C" w:rsidRDefault="0060158C" w:rsidP="0060158C">
      <w:pPr>
        <w:pStyle w:val="Heading2"/>
      </w:pPr>
      <w:r>
        <w:br w:type="page"/>
      </w:r>
      <w:bookmarkStart w:id="41" w:name="_Toc14433564"/>
      <w:r>
        <w:lastRenderedPageBreak/>
        <w:t>Annex G: List of decisions</w:t>
      </w:r>
      <w:bookmarkEnd w:id="41"/>
    </w:p>
    <w:p w:rsidR="0060158C" w:rsidRDefault="0060158C" w:rsidP="0060158C">
      <w:pPr>
        <w:pStyle w:val="TH"/>
      </w:pPr>
    </w:p>
    <w:p w:rsidR="008C0589" w:rsidRDefault="008C0589" w:rsidP="008C0589">
      <w:r>
        <w:t>See throughout the report.</w:t>
      </w:r>
    </w:p>
    <w:p w:rsidR="0060158C" w:rsidRDefault="0060158C" w:rsidP="0060158C"/>
    <w:p w:rsidR="0060158C" w:rsidRDefault="0060158C" w:rsidP="0060158C">
      <w:pPr>
        <w:pStyle w:val="Heading2"/>
      </w:pPr>
      <w:r>
        <w:br w:type="page"/>
      </w:r>
      <w:bookmarkStart w:id="42" w:name="_Toc14433565"/>
      <w:r>
        <w:lastRenderedPageBreak/>
        <w:t>Annex H: List of participants</w:t>
      </w:r>
      <w:bookmarkEnd w:id="42"/>
    </w:p>
    <w:tbl>
      <w:tblPr>
        <w:tblW w:w="7238" w:type="dxa"/>
        <w:tblLook w:val="04A0" w:firstRow="1" w:lastRow="0" w:firstColumn="1" w:lastColumn="0" w:noHBand="0" w:noVBand="1"/>
      </w:tblPr>
      <w:tblGrid>
        <w:gridCol w:w="1533"/>
        <w:gridCol w:w="1728"/>
        <w:gridCol w:w="3260"/>
        <w:gridCol w:w="717"/>
      </w:tblGrid>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Andersen</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 xml:space="preserve">Johannes </w:t>
            </w:r>
            <w:proofErr w:type="spellStart"/>
            <w:r>
              <w:rPr>
                <w:rFonts w:ascii="Calibri" w:hAnsi="Calibri" w:cs="Calibri"/>
                <w:color w:val="000000"/>
              </w:rPr>
              <w:t>Børslid</w:t>
            </w:r>
            <w:proofErr w:type="spellEnd"/>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Nkom</w:t>
            </w:r>
            <w:proofErr w:type="spellEnd"/>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Baxter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Paul</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BAE Systems AI Ltd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Bilca</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Michael</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OTD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Brooks</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Terri</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T-Mobile USA Inc.</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ATIS</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Chavanne</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Jean-Pascal</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Ofcom (CH)</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Courbon</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Pierre</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Ministère</w:t>
            </w:r>
            <w:proofErr w:type="spellEnd"/>
            <w:r>
              <w:rPr>
                <w:rFonts w:ascii="Calibri" w:hAnsi="Calibri" w:cs="Calibri"/>
                <w:color w:val="000000"/>
              </w:rPr>
              <w:t xml:space="preserve"> </w:t>
            </w:r>
            <w:proofErr w:type="spellStart"/>
            <w:r>
              <w:rPr>
                <w:rFonts w:ascii="Calibri" w:hAnsi="Calibri" w:cs="Calibri"/>
                <w:color w:val="000000"/>
              </w:rPr>
              <w:t>Economie</w:t>
            </w:r>
            <w:proofErr w:type="spellEnd"/>
            <w:r>
              <w:rPr>
                <w:rFonts w:ascii="Calibri" w:hAnsi="Calibri" w:cs="Calibri"/>
                <w:color w:val="000000"/>
              </w:rPr>
              <w:t xml:space="preserve"> et Finances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Couzens</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Darren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National Technical Assistance</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Feng</w:t>
            </w:r>
          </w:p>
        </w:tc>
        <w:tc>
          <w:tcPr>
            <w:tcW w:w="1728"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Zebing</w:t>
            </w:r>
            <w:proofErr w:type="spellEnd"/>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CAICT</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CCSA</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Hoffpauir</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Dusty</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Charter Communications, Inc</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ATIS</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Ing</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John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Public Safety Canada</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Iovieno</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Maurizio</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Ericsson LM</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Jaspers</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Koen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PIDS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Jonas</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Sven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UTIMACO TS GmbH</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Jorissen</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Albert</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BIPT</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ETSIs</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Kissel</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Martin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TELEFONICA S.A.</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Kordybach</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Krzysztof</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Nokia Poland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Lastdrager</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Mark</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EVE Compliancy Solutions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 xml:space="preserve">Le </w:t>
            </w:r>
            <w:proofErr w:type="spellStart"/>
            <w:r>
              <w:rPr>
                <w:rFonts w:ascii="Calibri" w:hAnsi="Calibri" w:cs="Calibri"/>
                <w:color w:val="000000"/>
              </w:rPr>
              <w:t>Naour</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Matthieu</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Orange</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Leadbeater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Alex</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BT plc</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Markman</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Alexander</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Rogers Communications Canada</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McQuaid</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Gerald</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VODAFONE Group Plc</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Mittal</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Ashok</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Department of Telecom</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TSDSI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Mueller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Joachim</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LKA Niedersachsen</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Mueller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Paul</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OTD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Musgrove</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Peter</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AT&amp;T GNS Belgium SPRL</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Nowak</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Piotr</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BAE Systems AI Ltd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Rao</w:t>
            </w:r>
          </w:p>
        </w:tc>
        <w:tc>
          <w:tcPr>
            <w:tcW w:w="1728"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Nagaraja</w:t>
            </w:r>
            <w:proofErr w:type="spellEnd"/>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Nokia Corporation</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Rengasami</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Selvam</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OTD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Retzel</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Alexander</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BMWi</w:t>
            </w:r>
            <w:proofErr w:type="spellEnd"/>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Rizzo</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Carmine</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Schönberg</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Tobias</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BKA</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Schumacher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Greg</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SPRINT Corporation</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Sheets</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Scott</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Verizon UK Ltd</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Sielaff</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Christian</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Deutsche Telekom AG</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Sommer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Christian</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BMWi</w:t>
            </w:r>
            <w:proofErr w:type="spellEnd"/>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Steinrücke</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Gerd</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BfV</w:t>
            </w:r>
            <w:proofErr w:type="spellEnd"/>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Taylor</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Richard</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Public Safety Canada</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Thewes</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Simon</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ZITiS</w:t>
            </w:r>
            <w:proofErr w:type="spellEnd"/>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 xml:space="preserve">van </w:t>
            </w:r>
            <w:proofErr w:type="spellStart"/>
            <w:r>
              <w:rPr>
                <w:rFonts w:ascii="Calibri" w:hAnsi="Calibri" w:cs="Calibri"/>
                <w:color w:val="000000"/>
              </w:rPr>
              <w:t>Schelt</w:t>
            </w:r>
            <w:proofErr w:type="spellEnd"/>
          </w:p>
        </w:tc>
        <w:tc>
          <w:tcPr>
            <w:tcW w:w="1728"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Steije</w:t>
            </w:r>
            <w:proofErr w:type="spellEnd"/>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EVE Compliancy Solutions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ETSI</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Venkateshaiah</w:t>
            </w:r>
            <w:proofErr w:type="spellEnd"/>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Murali</w:t>
            </w:r>
          </w:p>
        </w:tc>
        <w:tc>
          <w:tcPr>
            <w:tcW w:w="3260" w:type="dxa"/>
            <w:noWrap/>
            <w:vAlign w:val="bottom"/>
            <w:hideMark/>
          </w:tcPr>
          <w:p w:rsidR="0060158C" w:rsidRDefault="0060158C">
            <w:pPr>
              <w:spacing w:after="0"/>
              <w:rPr>
                <w:rFonts w:ascii="Calibri" w:hAnsi="Calibri" w:cs="Calibri"/>
                <w:color w:val="000000"/>
              </w:rPr>
            </w:pPr>
            <w:r>
              <w:rPr>
                <w:rFonts w:ascii="Calibri" w:hAnsi="Calibri" w:cs="Calibri"/>
                <w:color w:val="000000"/>
              </w:rPr>
              <w:t>Cisco Systems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ATIS</w:t>
            </w:r>
          </w:p>
        </w:tc>
      </w:tr>
      <w:tr w:rsidR="0060158C" w:rsidTr="0060158C">
        <w:trPr>
          <w:trHeight w:val="290"/>
        </w:trPr>
        <w:tc>
          <w:tcPr>
            <w:tcW w:w="1533" w:type="dxa"/>
            <w:noWrap/>
            <w:vAlign w:val="bottom"/>
            <w:hideMark/>
          </w:tcPr>
          <w:p w:rsidR="0060158C" w:rsidRDefault="0060158C">
            <w:pPr>
              <w:spacing w:after="0"/>
              <w:rPr>
                <w:rFonts w:ascii="Calibri" w:hAnsi="Calibri" w:cs="Calibri"/>
                <w:color w:val="000000"/>
              </w:rPr>
            </w:pPr>
            <w:r>
              <w:rPr>
                <w:rFonts w:ascii="Calibri" w:hAnsi="Calibri" w:cs="Calibri"/>
                <w:color w:val="000000"/>
              </w:rPr>
              <w:t>Wong</w:t>
            </w:r>
          </w:p>
        </w:tc>
        <w:tc>
          <w:tcPr>
            <w:tcW w:w="1728" w:type="dxa"/>
            <w:noWrap/>
            <w:vAlign w:val="bottom"/>
            <w:hideMark/>
          </w:tcPr>
          <w:p w:rsidR="0060158C" w:rsidRDefault="0060158C">
            <w:pPr>
              <w:spacing w:after="0"/>
              <w:rPr>
                <w:rFonts w:ascii="Calibri" w:hAnsi="Calibri" w:cs="Calibri"/>
                <w:color w:val="000000"/>
              </w:rPr>
            </w:pPr>
            <w:r>
              <w:rPr>
                <w:rFonts w:ascii="Calibri" w:hAnsi="Calibri" w:cs="Calibri"/>
                <w:color w:val="000000"/>
              </w:rPr>
              <w:t>Marcus</w:t>
            </w:r>
          </w:p>
        </w:tc>
        <w:tc>
          <w:tcPr>
            <w:tcW w:w="3260" w:type="dxa"/>
            <w:noWrap/>
            <w:vAlign w:val="bottom"/>
            <w:hideMark/>
          </w:tcPr>
          <w:p w:rsidR="0060158C" w:rsidRDefault="0060158C">
            <w:pPr>
              <w:spacing w:after="0"/>
              <w:rPr>
                <w:rFonts w:ascii="Calibri" w:hAnsi="Calibri" w:cs="Calibri"/>
                <w:color w:val="000000"/>
              </w:rPr>
            </w:pPr>
            <w:proofErr w:type="spellStart"/>
            <w:r>
              <w:rPr>
                <w:rFonts w:ascii="Calibri" w:hAnsi="Calibri" w:cs="Calibri"/>
                <w:color w:val="000000"/>
              </w:rPr>
              <w:t>Futurewei</w:t>
            </w:r>
            <w:proofErr w:type="spellEnd"/>
            <w:r>
              <w:rPr>
                <w:rFonts w:ascii="Calibri" w:hAnsi="Calibri" w:cs="Calibri"/>
                <w:color w:val="000000"/>
              </w:rPr>
              <w:t xml:space="preserve"> Technologies</w:t>
            </w:r>
          </w:p>
        </w:tc>
        <w:tc>
          <w:tcPr>
            <w:tcW w:w="717" w:type="dxa"/>
            <w:noWrap/>
            <w:vAlign w:val="bottom"/>
            <w:hideMark/>
          </w:tcPr>
          <w:p w:rsidR="0060158C" w:rsidRDefault="0060158C">
            <w:pPr>
              <w:spacing w:after="0"/>
              <w:rPr>
                <w:rFonts w:ascii="Calibri" w:hAnsi="Calibri" w:cs="Calibri"/>
                <w:color w:val="000000"/>
              </w:rPr>
            </w:pPr>
            <w:r>
              <w:rPr>
                <w:rFonts w:ascii="Calibri" w:hAnsi="Calibri" w:cs="Calibri"/>
                <w:color w:val="000000"/>
              </w:rPr>
              <w:t>ATIS</w:t>
            </w:r>
          </w:p>
        </w:tc>
      </w:tr>
    </w:tbl>
    <w:p w:rsidR="0060158C" w:rsidRDefault="0060158C" w:rsidP="0060158C"/>
    <w:p w:rsidR="0060158C" w:rsidRDefault="0060158C" w:rsidP="0060158C">
      <w:pPr>
        <w:pStyle w:val="Heading2"/>
      </w:pPr>
      <w:r>
        <w:br w:type="page"/>
      </w:r>
      <w:bookmarkStart w:id="43" w:name="_Toc14433566"/>
      <w:r>
        <w:lastRenderedPageBreak/>
        <w:t>Annex I: List of future meetings</w:t>
      </w:r>
      <w:bookmarkEnd w:id="43"/>
    </w:p>
    <w:p w:rsidR="0060158C" w:rsidRDefault="0060158C" w:rsidP="0060158C">
      <w:pPr>
        <w:pStyle w:val="TH"/>
      </w:pPr>
    </w:p>
    <w:p w:rsidR="0060158C" w:rsidRDefault="0060158C" w:rsidP="0060158C"/>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C74B72" w:rsidTr="00183441">
        <w:tc>
          <w:tcPr>
            <w:tcW w:w="2128" w:type="dxa"/>
            <w:hideMark/>
          </w:tcPr>
          <w:p w:rsidR="00C74B72" w:rsidRDefault="00C74B72" w:rsidP="00183441">
            <w:pPr>
              <w:spacing w:before="60" w:after="60"/>
              <w:jc w:val="center"/>
              <w:rPr>
                <w:b/>
              </w:rPr>
            </w:pPr>
            <w:r>
              <w:rPr>
                <w:b/>
              </w:rPr>
              <w:t>Meeting</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rPr>
                <w:b/>
              </w:rPr>
            </w:pPr>
            <w:r>
              <w:rPr>
                <w:b/>
              </w:rPr>
              <w:t>Date</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rPr>
                <w:b/>
              </w:rPr>
            </w:pPr>
            <w:r>
              <w:rPr>
                <w:b/>
              </w:rPr>
              <w:t>Venue</w:t>
            </w:r>
          </w:p>
        </w:tc>
        <w:tc>
          <w:tcPr>
            <w:tcW w:w="1844" w:type="dxa"/>
            <w:tcBorders>
              <w:top w:val="single" w:sz="4" w:space="0" w:color="C0C0C0"/>
              <w:left w:val="single" w:sz="4" w:space="0" w:color="C0C0C0"/>
              <w:bottom w:val="single" w:sz="4" w:space="0" w:color="C0C0C0"/>
              <w:right w:val="single" w:sz="4" w:space="0" w:color="C0C0C0"/>
            </w:tcBorders>
            <w:hideMark/>
          </w:tcPr>
          <w:p w:rsidR="00C74B72" w:rsidRDefault="00C74B72" w:rsidP="00183441">
            <w:pPr>
              <w:spacing w:before="60" w:after="60"/>
              <w:jc w:val="center"/>
            </w:pPr>
            <w:r>
              <w:rPr>
                <w:b/>
              </w:rPr>
              <w:t>Notes</w:t>
            </w:r>
          </w:p>
        </w:tc>
      </w:tr>
      <w:tr w:rsidR="00C74B72" w:rsidTr="00183441">
        <w:tc>
          <w:tcPr>
            <w:tcW w:w="2128" w:type="dxa"/>
            <w:hideMark/>
          </w:tcPr>
          <w:p w:rsidR="00C74B72" w:rsidRDefault="00C74B72" w:rsidP="00183441">
            <w:pPr>
              <w:spacing w:before="60" w:after="60"/>
              <w:jc w:val="center"/>
            </w:pPr>
            <w:r>
              <w:t>SA3#96</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26 - 30 Aug</w:t>
            </w:r>
            <w:r w:rsidR="00C41A08">
              <w:t xml:space="preserve"> </w:t>
            </w:r>
            <w:r w:rsidR="00C41A08" w:rsidRPr="00C41A08">
              <w:rPr>
                <w:highlight w:val="yellow"/>
              </w:rPr>
              <w:t>2019</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Wroclaw, Poland</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41A08" w:rsidTr="00183441">
        <w:tc>
          <w:tcPr>
            <w:tcW w:w="2128" w:type="dxa"/>
          </w:tcPr>
          <w:p w:rsidR="00C41A08" w:rsidRDefault="00C41A08" w:rsidP="00183441">
            <w:pPr>
              <w:spacing w:before="60" w:after="60"/>
              <w:jc w:val="center"/>
            </w:pPr>
            <w:r>
              <w:t>SA3LI#74-Bis</w:t>
            </w:r>
          </w:p>
        </w:tc>
        <w:tc>
          <w:tcPr>
            <w:tcW w:w="2090" w:type="dxa"/>
            <w:tcBorders>
              <w:top w:val="single" w:sz="4" w:space="0" w:color="C0C0C0"/>
              <w:left w:val="single" w:sz="4" w:space="0" w:color="C0C0C0"/>
              <w:bottom w:val="single" w:sz="4" w:space="0" w:color="C0C0C0"/>
              <w:right w:val="nil"/>
            </w:tcBorders>
          </w:tcPr>
          <w:p w:rsidR="00C41A08" w:rsidRDefault="00C41A08" w:rsidP="00183441">
            <w:pPr>
              <w:spacing w:before="60" w:after="60"/>
              <w:jc w:val="center"/>
            </w:pPr>
            <w:r>
              <w:t>4 - 6 Sep</w:t>
            </w:r>
          </w:p>
        </w:tc>
        <w:tc>
          <w:tcPr>
            <w:tcW w:w="3403" w:type="dxa"/>
            <w:tcBorders>
              <w:top w:val="single" w:sz="4" w:space="0" w:color="C0C0C0"/>
              <w:left w:val="single" w:sz="4" w:space="0" w:color="C0C0C0"/>
              <w:bottom w:val="single" w:sz="4" w:space="0" w:color="C0C0C0"/>
              <w:right w:val="nil"/>
            </w:tcBorders>
          </w:tcPr>
          <w:p w:rsidR="00C41A08" w:rsidRDefault="00C41A08" w:rsidP="00183441">
            <w:pPr>
              <w:spacing w:before="60" w:after="60"/>
              <w:jc w:val="center"/>
            </w:pPr>
            <w:r>
              <w:t>Basking Ridge (NJ), US</w:t>
            </w:r>
          </w:p>
        </w:tc>
        <w:tc>
          <w:tcPr>
            <w:tcW w:w="1844" w:type="dxa"/>
            <w:tcBorders>
              <w:top w:val="single" w:sz="4" w:space="0" w:color="C0C0C0"/>
              <w:left w:val="single" w:sz="4" w:space="0" w:color="C0C0C0"/>
              <w:bottom w:val="single" w:sz="4" w:space="0" w:color="C0C0C0"/>
              <w:right w:val="single" w:sz="4" w:space="0" w:color="C0C0C0"/>
            </w:tcBorders>
          </w:tcPr>
          <w:p w:rsidR="00C41A08" w:rsidRDefault="00C41A08"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SA#85</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18 - 20 Sep</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tabs>
                <w:tab w:val="left" w:pos="660"/>
              </w:tabs>
              <w:spacing w:before="60" w:after="60"/>
              <w:jc w:val="center"/>
            </w:pPr>
            <w:r>
              <w:t>Newport Beach (California) US</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SA3-Ad-Hoc</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14 - 18 Oct</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China</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SA3LI#75</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29 Oct - 1 Nov</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SA3#97</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18 - 22 Nov</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Reno (Nevada) US</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SA#86</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11 - 13 Dec</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proofErr w:type="spellStart"/>
            <w:r>
              <w:t>Sitges</w:t>
            </w:r>
            <w:proofErr w:type="spellEnd"/>
            <w:r>
              <w:t>, Spain</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C41A08" w:rsidTr="00183441">
        <w:tc>
          <w:tcPr>
            <w:tcW w:w="2128" w:type="dxa"/>
          </w:tcPr>
          <w:p w:rsidR="00C41A08" w:rsidRDefault="00C41A08" w:rsidP="00183441">
            <w:pPr>
              <w:spacing w:before="60" w:after="60"/>
              <w:jc w:val="center"/>
            </w:pPr>
            <w:r>
              <w:t>SA3LI#76</w:t>
            </w:r>
          </w:p>
        </w:tc>
        <w:tc>
          <w:tcPr>
            <w:tcW w:w="2090" w:type="dxa"/>
            <w:tcBorders>
              <w:top w:val="single" w:sz="4" w:space="0" w:color="C0C0C0"/>
              <w:left w:val="single" w:sz="4" w:space="0" w:color="C0C0C0"/>
              <w:bottom w:val="single" w:sz="4" w:space="0" w:color="C0C0C0"/>
              <w:right w:val="nil"/>
            </w:tcBorders>
          </w:tcPr>
          <w:p w:rsidR="00C41A08" w:rsidRDefault="00C41A08" w:rsidP="00183441">
            <w:pPr>
              <w:spacing w:before="60" w:after="60"/>
              <w:jc w:val="center"/>
            </w:pPr>
            <w:r>
              <w:t xml:space="preserve">28 - 31 Jan </w:t>
            </w:r>
            <w:r w:rsidRPr="00C41A08">
              <w:rPr>
                <w:highlight w:val="yellow"/>
              </w:rPr>
              <w:t>2020</w:t>
            </w:r>
          </w:p>
        </w:tc>
        <w:tc>
          <w:tcPr>
            <w:tcW w:w="3403" w:type="dxa"/>
            <w:tcBorders>
              <w:top w:val="single" w:sz="4" w:space="0" w:color="C0C0C0"/>
              <w:left w:val="single" w:sz="4" w:space="0" w:color="C0C0C0"/>
              <w:bottom w:val="single" w:sz="4" w:space="0" w:color="C0C0C0"/>
              <w:right w:val="nil"/>
            </w:tcBorders>
          </w:tcPr>
          <w:p w:rsidR="00C41A08" w:rsidRDefault="00C41A08" w:rsidP="00183441">
            <w:pPr>
              <w:spacing w:before="60" w:after="60"/>
              <w:jc w:val="center"/>
            </w:pPr>
            <w:r>
              <w:t>Sophia Antipolis, France</w:t>
            </w:r>
          </w:p>
        </w:tc>
        <w:tc>
          <w:tcPr>
            <w:tcW w:w="1844" w:type="dxa"/>
            <w:tcBorders>
              <w:top w:val="single" w:sz="4" w:space="0" w:color="C0C0C0"/>
              <w:left w:val="single" w:sz="4" w:space="0" w:color="C0C0C0"/>
              <w:bottom w:val="single" w:sz="4" w:space="0" w:color="C0C0C0"/>
              <w:right w:val="single" w:sz="4" w:space="0" w:color="C0C0C0"/>
            </w:tcBorders>
          </w:tcPr>
          <w:p w:rsidR="00C41A08" w:rsidRDefault="00C41A08" w:rsidP="00183441">
            <w:pPr>
              <w:snapToGrid w:val="0"/>
              <w:spacing w:before="60" w:after="60"/>
              <w:jc w:val="center"/>
            </w:pPr>
          </w:p>
        </w:tc>
      </w:tr>
      <w:tr w:rsidR="00C74B72" w:rsidTr="00183441">
        <w:tc>
          <w:tcPr>
            <w:tcW w:w="2128" w:type="dxa"/>
            <w:hideMark/>
          </w:tcPr>
          <w:p w:rsidR="00C74B72" w:rsidRDefault="00C74B72" w:rsidP="00183441">
            <w:pPr>
              <w:spacing w:before="60" w:after="60"/>
              <w:jc w:val="center"/>
            </w:pPr>
            <w:r>
              <w:t>SA3#98</w:t>
            </w:r>
          </w:p>
        </w:tc>
        <w:tc>
          <w:tcPr>
            <w:tcW w:w="2090"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10 - 14 Feb</w:t>
            </w:r>
          </w:p>
        </w:tc>
        <w:tc>
          <w:tcPr>
            <w:tcW w:w="3403" w:type="dxa"/>
            <w:tcBorders>
              <w:top w:val="single" w:sz="4" w:space="0" w:color="C0C0C0"/>
              <w:left w:val="single" w:sz="4" w:space="0" w:color="C0C0C0"/>
              <w:bottom w:val="single" w:sz="4" w:space="0" w:color="C0C0C0"/>
              <w:right w:val="nil"/>
            </w:tcBorders>
            <w:hideMark/>
          </w:tcPr>
          <w:p w:rsidR="00C74B72" w:rsidRDefault="00C74B72" w:rsidP="00183441">
            <w:pPr>
              <w:spacing w:before="60" w:after="60"/>
              <w:jc w:val="center"/>
            </w:pPr>
            <w:r>
              <w:t>China</w:t>
            </w:r>
          </w:p>
        </w:tc>
        <w:tc>
          <w:tcPr>
            <w:tcW w:w="1844" w:type="dxa"/>
            <w:tcBorders>
              <w:top w:val="single" w:sz="4" w:space="0" w:color="C0C0C0"/>
              <w:left w:val="single" w:sz="4" w:space="0" w:color="C0C0C0"/>
              <w:bottom w:val="single" w:sz="4" w:space="0" w:color="C0C0C0"/>
              <w:right w:val="single" w:sz="4" w:space="0" w:color="C0C0C0"/>
            </w:tcBorders>
          </w:tcPr>
          <w:p w:rsidR="00C74B72" w:rsidRDefault="00C74B72" w:rsidP="00183441">
            <w:pPr>
              <w:snapToGrid w:val="0"/>
              <w:spacing w:before="60" w:after="60"/>
              <w:jc w:val="center"/>
            </w:pPr>
          </w:p>
        </w:tc>
      </w:tr>
      <w:tr w:rsidR="000733B9" w:rsidTr="00183441">
        <w:tc>
          <w:tcPr>
            <w:tcW w:w="2128" w:type="dxa"/>
          </w:tcPr>
          <w:p w:rsidR="000733B9" w:rsidRDefault="000733B9" w:rsidP="000733B9">
            <w:pPr>
              <w:spacing w:before="60" w:after="60"/>
              <w:jc w:val="center"/>
            </w:pPr>
            <w:r>
              <w:t>SA3LI#76-Bis</w:t>
            </w:r>
          </w:p>
        </w:tc>
        <w:tc>
          <w:tcPr>
            <w:tcW w:w="2090" w:type="dxa"/>
            <w:tcBorders>
              <w:top w:val="single" w:sz="4" w:space="0" w:color="C0C0C0"/>
              <w:left w:val="single" w:sz="4" w:space="0" w:color="C0C0C0"/>
              <w:bottom w:val="single" w:sz="4" w:space="0" w:color="C0C0C0"/>
              <w:right w:val="nil"/>
            </w:tcBorders>
          </w:tcPr>
          <w:p w:rsidR="000733B9" w:rsidRDefault="000733B9" w:rsidP="000733B9">
            <w:pPr>
              <w:spacing w:before="60" w:after="60"/>
              <w:jc w:val="center"/>
            </w:pPr>
            <w:r>
              <w:t>2 - 4 Mar</w:t>
            </w:r>
          </w:p>
        </w:tc>
        <w:tc>
          <w:tcPr>
            <w:tcW w:w="3403" w:type="dxa"/>
            <w:tcBorders>
              <w:top w:val="single" w:sz="4" w:space="0" w:color="C0C0C0"/>
              <w:left w:val="single" w:sz="4" w:space="0" w:color="C0C0C0"/>
              <w:bottom w:val="single" w:sz="4" w:space="0" w:color="C0C0C0"/>
              <w:right w:val="nil"/>
            </w:tcBorders>
          </w:tcPr>
          <w:p w:rsidR="000733B9" w:rsidRDefault="000733B9" w:rsidP="000733B9">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0733B9" w:rsidRDefault="000733B9" w:rsidP="000733B9">
            <w:pPr>
              <w:snapToGrid w:val="0"/>
              <w:spacing w:before="60" w:after="60"/>
              <w:jc w:val="center"/>
            </w:pPr>
          </w:p>
        </w:tc>
      </w:tr>
      <w:tr w:rsidR="000733B9" w:rsidTr="00183441">
        <w:tc>
          <w:tcPr>
            <w:tcW w:w="2128" w:type="dxa"/>
            <w:hideMark/>
          </w:tcPr>
          <w:p w:rsidR="000733B9" w:rsidRDefault="000733B9" w:rsidP="000733B9">
            <w:pPr>
              <w:spacing w:before="60" w:after="60"/>
              <w:jc w:val="center"/>
            </w:pPr>
            <w:r>
              <w:t>SA#87</w:t>
            </w:r>
          </w:p>
        </w:tc>
        <w:tc>
          <w:tcPr>
            <w:tcW w:w="2090" w:type="dxa"/>
            <w:tcBorders>
              <w:top w:val="single" w:sz="4" w:space="0" w:color="C0C0C0"/>
              <w:left w:val="single" w:sz="4" w:space="0" w:color="C0C0C0"/>
              <w:bottom w:val="single" w:sz="4" w:space="0" w:color="C0C0C0"/>
              <w:right w:val="nil"/>
            </w:tcBorders>
            <w:hideMark/>
          </w:tcPr>
          <w:p w:rsidR="000733B9" w:rsidRDefault="000733B9" w:rsidP="000733B9">
            <w:pPr>
              <w:spacing w:before="60" w:after="60"/>
              <w:jc w:val="center"/>
            </w:pPr>
            <w:r>
              <w:t>18 - 20 Mar</w:t>
            </w:r>
          </w:p>
        </w:tc>
        <w:tc>
          <w:tcPr>
            <w:tcW w:w="3403" w:type="dxa"/>
            <w:tcBorders>
              <w:top w:val="single" w:sz="4" w:space="0" w:color="C0C0C0"/>
              <w:left w:val="single" w:sz="4" w:space="0" w:color="C0C0C0"/>
              <w:bottom w:val="single" w:sz="4" w:space="0" w:color="C0C0C0"/>
              <w:right w:val="nil"/>
            </w:tcBorders>
            <w:hideMark/>
          </w:tcPr>
          <w:p w:rsidR="000733B9" w:rsidRDefault="000733B9" w:rsidP="000733B9">
            <w:pPr>
              <w:spacing w:before="60" w:after="60"/>
              <w:jc w:val="center"/>
            </w:pPr>
            <w:r>
              <w:t>Korea</w:t>
            </w:r>
          </w:p>
        </w:tc>
        <w:tc>
          <w:tcPr>
            <w:tcW w:w="1844" w:type="dxa"/>
            <w:tcBorders>
              <w:top w:val="single" w:sz="4" w:space="0" w:color="C0C0C0"/>
              <w:left w:val="single" w:sz="4" w:space="0" w:color="C0C0C0"/>
              <w:bottom w:val="single" w:sz="4" w:space="0" w:color="C0C0C0"/>
              <w:right w:val="single" w:sz="4" w:space="0" w:color="C0C0C0"/>
            </w:tcBorders>
          </w:tcPr>
          <w:p w:rsidR="000733B9" w:rsidRDefault="000733B9" w:rsidP="000733B9">
            <w:pPr>
              <w:snapToGrid w:val="0"/>
              <w:spacing w:before="60" w:after="60"/>
              <w:jc w:val="center"/>
            </w:pPr>
          </w:p>
        </w:tc>
      </w:tr>
      <w:tr w:rsidR="000733B9" w:rsidTr="00183441">
        <w:tc>
          <w:tcPr>
            <w:tcW w:w="2128" w:type="dxa"/>
            <w:hideMark/>
          </w:tcPr>
          <w:p w:rsidR="000733B9" w:rsidRDefault="000733B9" w:rsidP="000733B9">
            <w:pPr>
              <w:spacing w:before="60" w:after="60"/>
              <w:jc w:val="center"/>
            </w:pPr>
            <w:r>
              <w:t>SA3#99</w:t>
            </w:r>
          </w:p>
        </w:tc>
        <w:tc>
          <w:tcPr>
            <w:tcW w:w="2090" w:type="dxa"/>
            <w:tcBorders>
              <w:top w:val="single" w:sz="4" w:space="0" w:color="C0C0C0"/>
              <w:left w:val="single" w:sz="4" w:space="0" w:color="C0C0C0"/>
              <w:bottom w:val="single" w:sz="4" w:space="0" w:color="C0C0C0"/>
              <w:right w:val="nil"/>
            </w:tcBorders>
            <w:hideMark/>
          </w:tcPr>
          <w:p w:rsidR="000733B9" w:rsidRDefault="000733B9" w:rsidP="000733B9">
            <w:pPr>
              <w:spacing w:before="60" w:after="60"/>
              <w:jc w:val="center"/>
            </w:pPr>
            <w:r>
              <w:t>11 - 15 May</w:t>
            </w:r>
          </w:p>
        </w:tc>
        <w:tc>
          <w:tcPr>
            <w:tcW w:w="3403" w:type="dxa"/>
            <w:tcBorders>
              <w:top w:val="single" w:sz="4" w:space="0" w:color="C0C0C0"/>
              <w:left w:val="single" w:sz="4" w:space="0" w:color="C0C0C0"/>
              <w:bottom w:val="single" w:sz="4" w:space="0" w:color="C0C0C0"/>
              <w:right w:val="nil"/>
            </w:tcBorders>
            <w:hideMark/>
          </w:tcPr>
          <w:p w:rsidR="000733B9" w:rsidRDefault="000733B9" w:rsidP="000733B9">
            <w:pPr>
              <w:spacing w:before="60" w:after="60"/>
              <w:jc w:val="center"/>
            </w:pPr>
            <w:r>
              <w:t>Dubrovnik, Croatia</w:t>
            </w:r>
          </w:p>
        </w:tc>
        <w:tc>
          <w:tcPr>
            <w:tcW w:w="1844" w:type="dxa"/>
            <w:tcBorders>
              <w:top w:val="single" w:sz="4" w:space="0" w:color="C0C0C0"/>
              <w:left w:val="single" w:sz="4" w:space="0" w:color="C0C0C0"/>
              <w:bottom w:val="single" w:sz="4" w:space="0" w:color="C0C0C0"/>
              <w:right w:val="single" w:sz="4" w:space="0" w:color="C0C0C0"/>
            </w:tcBorders>
          </w:tcPr>
          <w:p w:rsidR="000733B9" w:rsidRDefault="000733B9" w:rsidP="000733B9">
            <w:pPr>
              <w:snapToGrid w:val="0"/>
              <w:spacing w:before="60" w:after="60"/>
              <w:jc w:val="center"/>
            </w:pPr>
          </w:p>
        </w:tc>
      </w:tr>
      <w:tr w:rsidR="0010639F" w:rsidTr="00183441">
        <w:tc>
          <w:tcPr>
            <w:tcW w:w="2128" w:type="dxa"/>
          </w:tcPr>
          <w:p w:rsidR="0010639F" w:rsidRDefault="0010639F" w:rsidP="0010639F">
            <w:pPr>
              <w:spacing w:before="60" w:after="60"/>
              <w:jc w:val="center"/>
            </w:pPr>
            <w:r>
              <w:t>SA3LI#77</w:t>
            </w:r>
          </w:p>
        </w:tc>
        <w:tc>
          <w:tcPr>
            <w:tcW w:w="2090"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21 - 24 Apr</w:t>
            </w:r>
          </w:p>
        </w:tc>
        <w:tc>
          <w:tcPr>
            <w:tcW w:w="3403"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hideMark/>
          </w:tcPr>
          <w:p w:rsidR="0010639F" w:rsidRDefault="0010639F" w:rsidP="0010639F">
            <w:pPr>
              <w:spacing w:before="60" w:after="60"/>
              <w:jc w:val="center"/>
            </w:pPr>
            <w:r>
              <w:t>SA#88</w:t>
            </w:r>
          </w:p>
        </w:tc>
        <w:tc>
          <w:tcPr>
            <w:tcW w:w="2090"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17 - 19 June</w:t>
            </w:r>
          </w:p>
        </w:tc>
        <w:tc>
          <w:tcPr>
            <w:tcW w:w="3403"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Malmö, Sweden</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tcPr>
          <w:p w:rsidR="0010639F" w:rsidRDefault="0010639F" w:rsidP="0010639F">
            <w:pPr>
              <w:spacing w:before="60" w:after="60"/>
              <w:jc w:val="center"/>
            </w:pPr>
            <w:r>
              <w:t>SA3LI#78</w:t>
            </w:r>
          </w:p>
        </w:tc>
        <w:tc>
          <w:tcPr>
            <w:tcW w:w="2090"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7 - 10 July</w:t>
            </w:r>
          </w:p>
        </w:tc>
        <w:tc>
          <w:tcPr>
            <w:tcW w:w="3403"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Berlin, Germany</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hideMark/>
          </w:tcPr>
          <w:p w:rsidR="0010639F" w:rsidRDefault="0010639F" w:rsidP="0010639F">
            <w:pPr>
              <w:spacing w:before="60" w:after="60"/>
              <w:jc w:val="center"/>
            </w:pPr>
            <w:r>
              <w:t>SA3#100</w:t>
            </w:r>
          </w:p>
        </w:tc>
        <w:tc>
          <w:tcPr>
            <w:tcW w:w="2090"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13 - 17 July</w:t>
            </w:r>
          </w:p>
        </w:tc>
        <w:tc>
          <w:tcPr>
            <w:tcW w:w="3403"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hideMark/>
          </w:tcPr>
          <w:p w:rsidR="0010639F" w:rsidRDefault="0010639F" w:rsidP="0010639F">
            <w:pPr>
              <w:spacing w:before="60" w:after="60"/>
              <w:jc w:val="center"/>
            </w:pPr>
            <w:r>
              <w:t>SA#89</w:t>
            </w:r>
          </w:p>
        </w:tc>
        <w:tc>
          <w:tcPr>
            <w:tcW w:w="2090"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16 - 18 Sep</w:t>
            </w:r>
          </w:p>
        </w:tc>
        <w:tc>
          <w:tcPr>
            <w:tcW w:w="3403"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Funchal (Madeira), Portugal</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tcPr>
          <w:p w:rsidR="0010639F" w:rsidRDefault="0010639F" w:rsidP="0010639F">
            <w:pPr>
              <w:spacing w:before="60" w:after="60"/>
              <w:jc w:val="center"/>
            </w:pPr>
            <w:r>
              <w:t>SA3LI#79</w:t>
            </w:r>
          </w:p>
        </w:tc>
        <w:tc>
          <w:tcPr>
            <w:tcW w:w="2090"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20 - 23 Oct</w:t>
            </w:r>
          </w:p>
        </w:tc>
        <w:tc>
          <w:tcPr>
            <w:tcW w:w="3403" w:type="dxa"/>
            <w:tcBorders>
              <w:top w:val="single" w:sz="4" w:space="0" w:color="C0C0C0"/>
              <w:left w:val="single" w:sz="4" w:space="0" w:color="C0C0C0"/>
              <w:bottom w:val="single" w:sz="4" w:space="0" w:color="C0C0C0"/>
              <w:right w:val="nil"/>
            </w:tcBorders>
          </w:tcPr>
          <w:p w:rsidR="0010639F" w:rsidRDefault="0010639F" w:rsidP="0010639F">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hideMark/>
          </w:tcPr>
          <w:p w:rsidR="0010639F" w:rsidRDefault="0010639F" w:rsidP="0010639F">
            <w:pPr>
              <w:spacing w:before="60" w:after="60"/>
              <w:jc w:val="center"/>
            </w:pPr>
            <w:r>
              <w:t>SA3#101</w:t>
            </w:r>
          </w:p>
        </w:tc>
        <w:tc>
          <w:tcPr>
            <w:tcW w:w="2090"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2 -6 Nov</w:t>
            </w:r>
          </w:p>
        </w:tc>
        <w:tc>
          <w:tcPr>
            <w:tcW w:w="3403"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r w:rsidR="0010639F" w:rsidTr="00183441">
        <w:tc>
          <w:tcPr>
            <w:tcW w:w="2128" w:type="dxa"/>
            <w:hideMark/>
          </w:tcPr>
          <w:p w:rsidR="0010639F" w:rsidRDefault="0010639F" w:rsidP="0010639F">
            <w:pPr>
              <w:spacing w:before="60" w:after="60"/>
              <w:jc w:val="center"/>
            </w:pPr>
            <w:r>
              <w:t>SA#90</w:t>
            </w:r>
          </w:p>
        </w:tc>
        <w:tc>
          <w:tcPr>
            <w:tcW w:w="2090"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9 - 11 Dec</w:t>
            </w:r>
          </w:p>
        </w:tc>
        <w:tc>
          <w:tcPr>
            <w:tcW w:w="3403" w:type="dxa"/>
            <w:tcBorders>
              <w:top w:val="single" w:sz="4" w:space="0" w:color="C0C0C0"/>
              <w:left w:val="single" w:sz="4" w:space="0" w:color="C0C0C0"/>
              <w:bottom w:val="single" w:sz="4" w:space="0" w:color="C0C0C0"/>
              <w:right w:val="nil"/>
            </w:tcBorders>
            <w:hideMark/>
          </w:tcPr>
          <w:p w:rsidR="0010639F" w:rsidRDefault="0010639F" w:rsidP="0010639F">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10639F" w:rsidRDefault="0010639F" w:rsidP="0010639F">
            <w:pPr>
              <w:snapToGrid w:val="0"/>
              <w:spacing w:before="60" w:after="60"/>
              <w:jc w:val="center"/>
            </w:pPr>
          </w:p>
        </w:tc>
      </w:tr>
    </w:tbl>
    <w:p w:rsidR="00C74B72" w:rsidRDefault="00C74B72" w:rsidP="0060158C"/>
    <w:p w:rsidR="0060158C" w:rsidRDefault="0060158C" w:rsidP="0060158C">
      <w:pPr>
        <w:pStyle w:val="FP"/>
      </w:pPr>
    </w:p>
    <w:p w:rsidR="0060158C" w:rsidRDefault="0060158C" w:rsidP="0060158C">
      <w:pPr>
        <w:pStyle w:val="FP"/>
      </w:pPr>
      <w:r>
        <w:t>Annexes to report prepared by: Carmine Rizzo</w:t>
      </w:r>
    </w:p>
    <w:p w:rsidR="00900C4A" w:rsidRPr="00900C4A" w:rsidRDefault="00900C4A" w:rsidP="00900C4A">
      <w:pPr>
        <w:pStyle w:val="FP"/>
      </w:pPr>
    </w:p>
    <w:sectPr w:rsidR="00900C4A" w:rsidRPr="00900C4A" w:rsidSect="00900C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918" w:rsidRDefault="00812918">
      <w:pPr>
        <w:spacing w:after="0"/>
      </w:pPr>
      <w:r>
        <w:separator/>
      </w:r>
    </w:p>
  </w:endnote>
  <w:endnote w:type="continuationSeparator" w:id="0">
    <w:p w:rsidR="00812918" w:rsidRDefault="008129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rsidP="006015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10C94" w:rsidRDefault="00410C94" w:rsidP="00900C4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rsidP="006015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410C94" w:rsidRDefault="00410C94" w:rsidP="00900C4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918" w:rsidRDefault="00812918">
      <w:pPr>
        <w:spacing w:after="0"/>
      </w:pPr>
      <w:r>
        <w:separator/>
      </w:r>
    </w:p>
  </w:footnote>
  <w:footnote w:type="continuationSeparator" w:id="0">
    <w:p w:rsidR="00812918" w:rsidRDefault="008129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C94" w:rsidRDefault="00410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4FAFD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93C61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BB268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5CC2C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96CCE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4841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0214D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C4A"/>
    <w:rsid w:val="00037C34"/>
    <w:rsid w:val="000733B9"/>
    <w:rsid w:val="0010639F"/>
    <w:rsid w:val="0012221D"/>
    <w:rsid w:val="00183441"/>
    <w:rsid w:val="002F3306"/>
    <w:rsid w:val="00410C94"/>
    <w:rsid w:val="00550F8F"/>
    <w:rsid w:val="00584007"/>
    <w:rsid w:val="0060158C"/>
    <w:rsid w:val="006412DD"/>
    <w:rsid w:val="00642348"/>
    <w:rsid w:val="00667B39"/>
    <w:rsid w:val="0072032C"/>
    <w:rsid w:val="00746488"/>
    <w:rsid w:val="00776FB0"/>
    <w:rsid w:val="00812918"/>
    <w:rsid w:val="008C0589"/>
    <w:rsid w:val="008D30AD"/>
    <w:rsid w:val="00900C4A"/>
    <w:rsid w:val="0093717F"/>
    <w:rsid w:val="009456DA"/>
    <w:rsid w:val="00A41E9C"/>
    <w:rsid w:val="00A56931"/>
    <w:rsid w:val="00AE037F"/>
    <w:rsid w:val="00B85FB4"/>
    <w:rsid w:val="00B97FCB"/>
    <w:rsid w:val="00C41A08"/>
    <w:rsid w:val="00C5701B"/>
    <w:rsid w:val="00C74B72"/>
    <w:rsid w:val="00CD3803"/>
    <w:rsid w:val="00D142E7"/>
    <w:rsid w:val="00EE7D6A"/>
    <w:rsid w:val="00F32F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BCE76"/>
  <w15:chartTrackingRefBased/>
  <w15:docId w15:val="{1BD9CE15-250D-4C92-9087-B059208C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C9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10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10C94"/>
    <w:pPr>
      <w:pBdr>
        <w:top w:val="none" w:sz="0" w:space="0" w:color="auto"/>
      </w:pBdr>
      <w:spacing w:before="180"/>
      <w:outlineLvl w:val="1"/>
    </w:pPr>
    <w:rPr>
      <w:sz w:val="32"/>
    </w:rPr>
  </w:style>
  <w:style w:type="paragraph" w:styleId="Heading3">
    <w:name w:val="heading 3"/>
    <w:basedOn w:val="Heading2"/>
    <w:next w:val="Normal"/>
    <w:link w:val="Heading3Char"/>
    <w:qFormat/>
    <w:rsid w:val="00410C94"/>
    <w:pPr>
      <w:spacing w:before="120"/>
      <w:outlineLvl w:val="2"/>
    </w:pPr>
    <w:rPr>
      <w:sz w:val="28"/>
    </w:rPr>
  </w:style>
  <w:style w:type="paragraph" w:styleId="Heading4">
    <w:name w:val="heading 4"/>
    <w:basedOn w:val="Heading3"/>
    <w:next w:val="Normal"/>
    <w:link w:val="Heading4Char"/>
    <w:qFormat/>
    <w:rsid w:val="00410C94"/>
    <w:pPr>
      <w:ind w:left="1418" w:hanging="1418"/>
      <w:outlineLvl w:val="3"/>
    </w:pPr>
    <w:rPr>
      <w:sz w:val="24"/>
    </w:rPr>
  </w:style>
  <w:style w:type="paragraph" w:styleId="Heading5">
    <w:name w:val="heading 5"/>
    <w:basedOn w:val="Heading4"/>
    <w:next w:val="Normal"/>
    <w:link w:val="Heading5Char"/>
    <w:qFormat/>
    <w:rsid w:val="00410C94"/>
    <w:pPr>
      <w:ind w:left="1701" w:hanging="1701"/>
      <w:outlineLvl w:val="4"/>
    </w:pPr>
    <w:rPr>
      <w:sz w:val="22"/>
    </w:rPr>
  </w:style>
  <w:style w:type="paragraph" w:styleId="Heading6">
    <w:name w:val="heading 6"/>
    <w:basedOn w:val="H6"/>
    <w:next w:val="Normal"/>
    <w:link w:val="Heading6Char"/>
    <w:qFormat/>
    <w:rsid w:val="00410C94"/>
    <w:pPr>
      <w:outlineLvl w:val="5"/>
    </w:pPr>
  </w:style>
  <w:style w:type="paragraph" w:styleId="Heading7">
    <w:name w:val="heading 7"/>
    <w:basedOn w:val="H6"/>
    <w:next w:val="Normal"/>
    <w:link w:val="Heading7Char"/>
    <w:qFormat/>
    <w:rsid w:val="00410C94"/>
    <w:pPr>
      <w:outlineLvl w:val="6"/>
    </w:pPr>
  </w:style>
  <w:style w:type="paragraph" w:styleId="Heading8">
    <w:name w:val="heading 8"/>
    <w:basedOn w:val="Heading1"/>
    <w:next w:val="Normal"/>
    <w:link w:val="Heading8Char"/>
    <w:qFormat/>
    <w:rsid w:val="00410C94"/>
    <w:pPr>
      <w:ind w:left="0" w:firstLine="0"/>
      <w:outlineLvl w:val="7"/>
    </w:pPr>
  </w:style>
  <w:style w:type="paragraph" w:styleId="Heading9">
    <w:name w:val="heading 9"/>
    <w:basedOn w:val="Heading8"/>
    <w:next w:val="Normal"/>
    <w:link w:val="Heading9Char"/>
    <w:qFormat/>
    <w:rsid w:val="00410C94"/>
    <w:pPr>
      <w:outlineLvl w:val="8"/>
    </w:pPr>
  </w:style>
  <w:style w:type="character" w:default="1" w:styleId="DefaultParagraphFont">
    <w:name w:val="Default Paragraph Font"/>
    <w:semiHidden/>
    <w:rsid w:val="00410C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C94"/>
  </w:style>
  <w:style w:type="character" w:customStyle="1" w:styleId="Heading1Char">
    <w:name w:val="Heading 1 Char"/>
    <w:basedOn w:val="DefaultParagraphFont"/>
    <w:link w:val="Heading1"/>
    <w:rsid w:val="0060158C"/>
    <w:rPr>
      <w:rFonts w:ascii="Arial" w:hAnsi="Arial"/>
      <w:sz w:val="36"/>
    </w:rPr>
  </w:style>
  <w:style w:type="character" w:customStyle="1" w:styleId="Heading2Char">
    <w:name w:val="Heading 2 Char"/>
    <w:basedOn w:val="DefaultParagraphFont"/>
    <w:link w:val="Heading2"/>
    <w:rsid w:val="0060158C"/>
    <w:rPr>
      <w:rFonts w:ascii="Arial" w:hAnsi="Arial"/>
      <w:sz w:val="32"/>
    </w:rPr>
  </w:style>
  <w:style w:type="character" w:customStyle="1" w:styleId="Heading3Char">
    <w:name w:val="Heading 3 Char"/>
    <w:basedOn w:val="DefaultParagraphFont"/>
    <w:link w:val="Heading3"/>
    <w:rsid w:val="0060158C"/>
    <w:rPr>
      <w:rFonts w:ascii="Arial" w:hAnsi="Arial"/>
      <w:sz w:val="28"/>
    </w:rPr>
  </w:style>
  <w:style w:type="character" w:customStyle="1" w:styleId="Heading4Char">
    <w:name w:val="Heading 4 Char"/>
    <w:basedOn w:val="DefaultParagraphFont"/>
    <w:link w:val="Heading4"/>
    <w:rsid w:val="0060158C"/>
    <w:rPr>
      <w:rFonts w:ascii="Arial" w:hAnsi="Arial"/>
      <w:sz w:val="24"/>
    </w:rPr>
  </w:style>
  <w:style w:type="character" w:customStyle="1" w:styleId="Heading5Char">
    <w:name w:val="Heading 5 Char"/>
    <w:basedOn w:val="DefaultParagraphFont"/>
    <w:link w:val="Heading5"/>
    <w:rsid w:val="0060158C"/>
    <w:rPr>
      <w:rFonts w:ascii="Arial" w:hAnsi="Arial"/>
      <w:sz w:val="22"/>
    </w:rPr>
  </w:style>
  <w:style w:type="paragraph" w:customStyle="1" w:styleId="H6">
    <w:name w:val="H6"/>
    <w:basedOn w:val="Heading5"/>
    <w:next w:val="Normal"/>
    <w:rsid w:val="00410C94"/>
    <w:pPr>
      <w:ind w:left="1985" w:hanging="1985"/>
      <w:outlineLvl w:val="9"/>
    </w:pPr>
    <w:rPr>
      <w:sz w:val="20"/>
    </w:rPr>
  </w:style>
  <w:style w:type="character" w:customStyle="1" w:styleId="Heading6Char">
    <w:name w:val="Heading 6 Char"/>
    <w:basedOn w:val="DefaultParagraphFont"/>
    <w:link w:val="Heading6"/>
    <w:rsid w:val="0060158C"/>
    <w:rPr>
      <w:rFonts w:ascii="Arial" w:hAnsi="Arial"/>
    </w:rPr>
  </w:style>
  <w:style w:type="character" w:customStyle="1" w:styleId="Heading7Char">
    <w:name w:val="Heading 7 Char"/>
    <w:basedOn w:val="DefaultParagraphFont"/>
    <w:link w:val="Heading7"/>
    <w:rsid w:val="0060158C"/>
    <w:rPr>
      <w:rFonts w:ascii="Arial" w:hAnsi="Arial"/>
    </w:rPr>
  </w:style>
  <w:style w:type="character" w:customStyle="1" w:styleId="Heading8Char">
    <w:name w:val="Heading 8 Char"/>
    <w:basedOn w:val="DefaultParagraphFont"/>
    <w:link w:val="Heading8"/>
    <w:rsid w:val="0060158C"/>
    <w:rPr>
      <w:rFonts w:ascii="Arial" w:hAnsi="Arial"/>
      <w:sz w:val="36"/>
    </w:rPr>
  </w:style>
  <w:style w:type="character" w:customStyle="1" w:styleId="Heading9Char">
    <w:name w:val="Heading 9 Char"/>
    <w:basedOn w:val="DefaultParagraphFont"/>
    <w:link w:val="Heading9"/>
    <w:rsid w:val="0060158C"/>
    <w:rPr>
      <w:rFonts w:ascii="Arial" w:hAnsi="Arial"/>
      <w:sz w:val="36"/>
    </w:rPr>
  </w:style>
  <w:style w:type="paragraph" w:styleId="TOC8">
    <w:name w:val="toc 8"/>
    <w:basedOn w:val="TOC1"/>
    <w:semiHidden/>
    <w:rsid w:val="00410C94"/>
    <w:pPr>
      <w:spacing w:before="180"/>
      <w:ind w:left="2693" w:hanging="2693"/>
    </w:pPr>
    <w:rPr>
      <w:b/>
    </w:rPr>
  </w:style>
  <w:style w:type="paragraph" w:styleId="TOC1">
    <w:name w:val="toc 1"/>
    <w:semiHidden/>
    <w:rsid w:val="00410C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0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10C94"/>
    <w:pPr>
      <w:ind w:left="1701" w:hanging="1701"/>
    </w:pPr>
  </w:style>
  <w:style w:type="paragraph" w:styleId="TOC4">
    <w:name w:val="toc 4"/>
    <w:basedOn w:val="TOC3"/>
    <w:semiHidden/>
    <w:rsid w:val="00410C94"/>
    <w:pPr>
      <w:ind w:left="1418" w:hanging="1418"/>
    </w:pPr>
  </w:style>
  <w:style w:type="paragraph" w:styleId="TOC3">
    <w:name w:val="toc 3"/>
    <w:basedOn w:val="TOC2"/>
    <w:rsid w:val="00410C94"/>
    <w:pPr>
      <w:ind w:left="1134" w:hanging="1134"/>
    </w:pPr>
  </w:style>
  <w:style w:type="paragraph" w:styleId="TOC2">
    <w:name w:val="toc 2"/>
    <w:basedOn w:val="TOC1"/>
    <w:rsid w:val="00410C94"/>
    <w:pPr>
      <w:keepNext w:val="0"/>
      <w:spacing w:before="0"/>
      <w:ind w:left="851" w:hanging="851"/>
    </w:pPr>
    <w:rPr>
      <w:sz w:val="20"/>
    </w:rPr>
  </w:style>
  <w:style w:type="paragraph" w:styleId="Index2">
    <w:name w:val="index 2"/>
    <w:basedOn w:val="Index1"/>
    <w:semiHidden/>
    <w:rsid w:val="00410C94"/>
    <w:pPr>
      <w:ind w:left="284"/>
    </w:pPr>
  </w:style>
  <w:style w:type="paragraph" w:styleId="Index1">
    <w:name w:val="index 1"/>
    <w:basedOn w:val="Normal"/>
    <w:semiHidden/>
    <w:rsid w:val="00410C94"/>
    <w:pPr>
      <w:keepLines/>
      <w:spacing w:after="0"/>
    </w:pPr>
  </w:style>
  <w:style w:type="paragraph" w:customStyle="1" w:styleId="ZH">
    <w:name w:val="ZH"/>
    <w:rsid w:val="00410C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0C94"/>
    <w:pPr>
      <w:outlineLvl w:val="9"/>
    </w:pPr>
  </w:style>
  <w:style w:type="paragraph" w:styleId="ListNumber2">
    <w:name w:val="List Number 2"/>
    <w:basedOn w:val="ListNumber"/>
    <w:semiHidden/>
    <w:rsid w:val="00410C94"/>
    <w:pPr>
      <w:ind w:left="851"/>
    </w:pPr>
  </w:style>
  <w:style w:type="paragraph" w:styleId="ListNumber">
    <w:name w:val="List Number"/>
    <w:basedOn w:val="List"/>
    <w:semiHidden/>
    <w:rsid w:val="00410C94"/>
  </w:style>
  <w:style w:type="paragraph" w:styleId="List">
    <w:name w:val="List"/>
    <w:basedOn w:val="Normal"/>
    <w:semiHidden/>
    <w:rsid w:val="00410C94"/>
    <w:pPr>
      <w:ind w:left="568" w:hanging="284"/>
    </w:pPr>
  </w:style>
  <w:style w:type="paragraph" w:styleId="Header">
    <w:name w:val="header"/>
    <w:link w:val="HeaderChar"/>
    <w:semiHidden/>
    <w:rsid w:val="00410C9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basedOn w:val="DefaultParagraphFont"/>
    <w:link w:val="Header"/>
    <w:semiHidden/>
    <w:rsid w:val="0060158C"/>
    <w:rPr>
      <w:rFonts w:ascii="Arial" w:hAnsi="Arial"/>
      <w:b/>
      <w:noProof/>
      <w:sz w:val="18"/>
    </w:rPr>
  </w:style>
  <w:style w:type="character" w:styleId="FootnoteReference">
    <w:name w:val="footnote reference"/>
    <w:basedOn w:val="DefaultParagraphFont"/>
    <w:semiHidden/>
    <w:rsid w:val="00410C94"/>
    <w:rPr>
      <w:b/>
      <w:position w:val="6"/>
      <w:sz w:val="16"/>
    </w:rPr>
  </w:style>
  <w:style w:type="paragraph" w:styleId="FootnoteText">
    <w:name w:val="footnote text"/>
    <w:basedOn w:val="Normal"/>
    <w:link w:val="FootnoteTextChar"/>
    <w:semiHidden/>
    <w:rsid w:val="00410C94"/>
    <w:pPr>
      <w:keepLines/>
      <w:spacing w:after="0"/>
      <w:ind w:left="454" w:hanging="454"/>
    </w:pPr>
    <w:rPr>
      <w:sz w:val="16"/>
    </w:rPr>
  </w:style>
  <w:style w:type="character" w:customStyle="1" w:styleId="FootnoteTextChar">
    <w:name w:val="Footnote Text Char"/>
    <w:basedOn w:val="DefaultParagraphFont"/>
    <w:link w:val="FootnoteText"/>
    <w:semiHidden/>
    <w:rsid w:val="0060158C"/>
    <w:rPr>
      <w:rFonts w:ascii="Times New Roman" w:hAnsi="Times New Roman"/>
      <w:sz w:val="16"/>
    </w:rPr>
  </w:style>
  <w:style w:type="paragraph" w:customStyle="1" w:styleId="TAH">
    <w:name w:val="TAH"/>
    <w:basedOn w:val="TAC"/>
    <w:rsid w:val="00410C94"/>
    <w:rPr>
      <w:b/>
    </w:rPr>
  </w:style>
  <w:style w:type="paragraph" w:customStyle="1" w:styleId="TAC">
    <w:name w:val="TAC"/>
    <w:basedOn w:val="TAL"/>
    <w:rsid w:val="00410C94"/>
    <w:pPr>
      <w:jc w:val="center"/>
    </w:pPr>
  </w:style>
  <w:style w:type="paragraph" w:customStyle="1" w:styleId="TAL">
    <w:name w:val="TAL"/>
    <w:basedOn w:val="Normal"/>
    <w:rsid w:val="00410C94"/>
    <w:pPr>
      <w:keepNext/>
      <w:keepLines/>
      <w:spacing w:after="0"/>
    </w:pPr>
    <w:rPr>
      <w:rFonts w:ascii="Arial" w:hAnsi="Arial"/>
      <w:sz w:val="18"/>
    </w:rPr>
  </w:style>
  <w:style w:type="paragraph" w:customStyle="1" w:styleId="TF">
    <w:name w:val="TF"/>
    <w:basedOn w:val="TH"/>
    <w:rsid w:val="00410C94"/>
    <w:pPr>
      <w:keepNext w:val="0"/>
      <w:spacing w:before="0" w:after="240"/>
    </w:pPr>
  </w:style>
  <w:style w:type="paragraph" w:customStyle="1" w:styleId="TH">
    <w:name w:val="TH"/>
    <w:basedOn w:val="Normal"/>
    <w:rsid w:val="00410C94"/>
    <w:pPr>
      <w:keepNext/>
      <w:keepLines/>
      <w:spacing w:before="60"/>
      <w:jc w:val="center"/>
    </w:pPr>
    <w:rPr>
      <w:rFonts w:ascii="Arial" w:hAnsi="Arial"/>
      <w:b/>
    </w:rPr>
  </w:style>
  <w:style w:type="paragraph" w:customStyle="1" w:styleId="NO">
    <w:name w:val="NO"/>
    <w:basedOn w:val="Normal"/>
    <w:rsid w:val="00410C94"/>
    <w:pPr>
      <w:keepLines/>
      <w:ind w:left="1135" w:hanging="851"/>
    </w:pPr>
  </w:style>
  <w:style w:type="paragraph" w:styleId="TOC9">
    <w:name w:val="toc 9"/>
    <w:basedOn w:val="TOC8"/>
    <w:semiHidden/>
    <w:rsid w:val="00410C94"/>
    <w:pPr>
      <w:ind w:left="1418" w:hanging="1418"/>
    </w:pPr>
  </w:style>
  <w:style w:type="paragraph" w:customStyle="1" w:styleId="EX">
    <w:name w:val="EX"/>
    <w:basedOn w:val="Normal"/>
    <w:rsid w:val="00410C94"/>
    <w:pPr>
      <w:keepLines/>
      <w:ind w:left="1702" w:hanging="1418"/>
    </w:pPr>
  </w:style>
  <w:style w:type="paragraph" w:customStyle="1" w:styleId="FP">
    <w:name w:val="FP"/>
    <w:basedOn w:val="Normal"/>
    <w:rsid w:val="00410C94"/>
    <w:pPr>
      <w:spacing w:after="0"/>
    </w:pPr>
  </w:style>
  <w:style w:type="paragraph" w:customStyle="1" w:styleId="LD">
    <w:name w:val="LD"/>
    <w:rsid w:val="00410C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0C94"/>
    <w:pPr>
      <w:spacing w:after="0"/>
    </w:pPr>
  </w:style>
  <w:style w:type="paragraph" w:customStyle="1" w:styleId="EW">
    <w:name w:val="EW"/>
    <w:basedOn w:val="EX"/>
    <w:rsid w:val="00410C94"/>
    <w:pPr>
      <w:spacing w:after="0"/>
    </w:pPr>
  </w:style>
  <w:style w:type="paragraph" w:styleId="TOC6">
    <w:name w:val="toc 6"/>
    <w:basedOn w:val="TOC5"/>
    <w:next w:val="Normal"/>
    <w:semiHidden/>
    <w:rsid w:val="00410C94"/>
    <w:pPr>
      <w:ind w:left="1985" w:hanging="1985"/>
    </w:pPr>
  </w:style>
  <w:style w:type="paragraph" w:styleId="TOC7">
    <w:name w:val="toc 7"/>
    <w:basedOn w:val="TOC6"/>
    <w:next w:val="Normal"/>
    <w:semiHidden/>
    <w:rsid w:val="00410C94"/>
    <w:pPr>
      <w:ind w:left="2268" w:hanging="2268"/>
    </w:pPr>
  </w:style>
  <w:style w:type="paragraph" w:styleId="ListBullet2">
    <w:name w:val="List Bullet 2"/>
    <w:basedOn w:val="ListBullet"/>
    <w:semiHidden/>
    <w:rsid w:val="00410C94"/>
    <w:pPr>
      <w:ind w:left="851"/>
    </w:pPr>
  </w:style>
  <w:style w:type="paragraph" w:styleId="ListBullet">
    <w:name w:val="List Bullet"/>
    <w:basedOn w:val="List"/>
    <w:semiHidden/>
    <w:rsid w:val="00410C94"/>
  </w:style>
  <w:style w:type="paragraph" w:styleId="ListBullet3">
    <w:name w:val="List Bullet 3"/>
    <w:basedOn w:val="ListBullet2"/>
    <w:semiHidden/>
    <w:rsid w:val="00410C94"/>
    <w:pPr>
      <w:ind w:left="1135"/>
    </w:pPr>
  </w:style>
  <w:style w:type="paragraph" w:customStyle="1" w:styleId="EQ">
    <w:name w:val="EQ"/>
    <w:basedOn w:val="Normal"/>
    <w:next w:val="Normal"/>
    <w:rsid w:val="00410C94"/>
    <w:pPr>
      <w:keepLines/>
      <w:tabs>
        <w:tab w:val="center" w:pos="4536"/>
        <w:tab w:val="right" w:pos="9072"/>
      </w:tabs>
    </w:pPr>
    <w:rPr>
      <w:noProof/>
    </w:rPr>
  </w:style>
  <w:style w:type="paragraph" w:customStyle="1" w:styleId="NF">
    <w:name w:val="NF"/>
    <w:basedOn w:val="NO"/>
    <w:rsid w:val="00410C94"/>
    <w:pPr>
      <w:keepNext/>
      <w:spacing w:after="0"/>
    </w:pPr>
    <w:rPr>
      <w:rFonts w:ascii="Arial" w:hAnsi="Arial"/>
      <w:sz w:val="18"/>
    </w:rPr>
  </w:style>
  <w:style w:type="paragraph" w:customStyle="1" w:styleId="PL">
    <w:name w:val="PL"/>
    <w:rsid w:val="0041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0C94"/>
    <w:pPr>
      <w:jc w:val="right"/>
    </w:pPr>
  </w:style>
  <w:style w:type="paragraph" w:customStyle="1" w:styleId="TAN">
    <w:name w:val="TAN"/>
    <w:basedOn w:val="TAL"/>
    <w:rsid w:val="00410C94"/>
    <w:pPr>
      <w:ind w:left="851" w:hanging="851"/>
    </w:pPr>
  </w:style>
  <w:style w:type="paragraph" w:customStyle="1" w:styleId="ZA">
    <w:name w:val="ZA"/>
    <w:rsid w:val="00410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0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0C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0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0C94"/>
    <w:pPr>
      <w:framePr w:wrap="notBeside" w:y="16161"/>
    </w:pPr>
  </w:style>
  <w:style w:type="character" w:customStyle="1" w:styleId="ZGSM">
    <w:name w:val="ZGSM"/>
    <w:rsid w:val="00410C94"/>
  </w:style>
  <w:style w:type="paragraph" w:styleId="List2">
    <w:name w:val="List 2"/>
    <w:basedOn w:val="List"/>
    <w:semiHidden/>
    <w:rsid w:val="00410C94"/>
    <w:pPr>
      <w:ind w:left="851"/>
    </w:pPr>
  </w:style>
  <w:style w:type="paragraph" w:customStyle="1" w:styleId="ZG">
    <w:name w:val="ZG"/>
    <w:rsid w:val="00410C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0C94"/>
    <w:pPr>
      <w:ind w:left="1135"/>
    </w:pPr>
  </w:style>
  <w:style w:type="paragraph" w:styleId="List4">
    <w:name w:val="List 4"/>
    <w:basedOn w:val="List3"/>
    <w:semiHidden/>
    <w:rsid w:val="00410C94"/>
    <w:pPr>
      <w:ind w:left="1418"/>
    </w:pPr>
  </w:style>
  <w:style w:type="paragraph" w:styleId="List5">
    <w:name w:val="List 5"/>
    <w:basedOn w:val="List4"/>
    <w:semiHidden/>
    <w:rsid w:val="00410C94"/>
    <w:pPr>
      <w:ind w:left="1702"/>
    </w:pPr>
  </w:style>
  <w:style w:type="paragraph" w:customStyle="1" w:styleId="EditorsNote">
    <w:name w:val="Editor's Note"/>
    <w:basedOn w:val="NO"/>
    <w:rsid w:val="00410C94"/>
    <w:rPr>
      <w:color w:val="FF0000"/>
    </w:rPr>
  </w:style>
  <w:style w:type="paragraph" w:styleId="ListBullet4">
    <w:name w:val="List Bullet 4"/>
    <w:basedOn w:val="ListBullet3"/>
    <w:semiHidden/>
    <w:rsid w:val="00410C94"/>
    <w:pPr>
      <w:ind w:left="1418"/>
    </w:pPr>
  </w:style>
  <w:style w:type="paragraph" w:styleId="ListBullet5">
    <w:name w:val="List Bullet 5"/>
    <w:basedOn w:val="ListBullet4"/>
    <w:semiHidden/>
    <w:rsid w:val="00410C94"/>
    <w:pPr>
      <w:ind w:left="1702"/>
    </w:pPr>
  </w:style>
  <w:style w:type="paragraph" w:customStyle="1" w:styleId="B1">
    <w:name w:val="B1"/>
    <w:basedOn w:val="List"/>
    <w:rsid w:val="00410C94"/>
  </w:style>
  <w:style w:type="paragraph" w:customStyle="1" w:styleId="B2">
    <w:name w:val="B2"/>
    <w:basedOn w:val="List2"/>
    <w:rsid w:val="00410C94"/>
  </w:style>
  <w:style w:type="paragraph" w:customStyle="1" w:styleId="B3">
    <w:name w:val="B3"/>
    <w:basedOn w:val="List3"/>
    <w:rsid w:val="00410C94"/>
  </w:style>
  <w:style w:type="paragraph" w:customStyle="1" w:styleId="B4">
    <w:name w:val="B4"/>
    <w:basedOn w:val="List4"/>
    <w:rsid w:val="00410C94"/>
  </w:style>
  <w:style w:type="paragraph" w:customStyle="1" w:styleId="B5">
    <w:name w:val="B5"/>
    <w:basedOn w:val="List5"/>
    <w:rsid w:val="00410C94"/>
  </w:style>
  <w:style w:type="paragraph" w:styleId="Footer">
    <w:name w:val="footer"/>
    <w:basedOn w:val="Header"/>
    <w:link w:val="FooterChar"/>
    <w:semiHidden/>
    <w:rsid w:val="00410C94"/>
    <w:pPr>
      <w:jc w:val="center"/>
    </w:pPr>
    <w:rPr>
      <w:i/>
    </w:rPr>
  </w:style>
  <w:style w:type="character" w:customStyle="1" w:styleId="FooterChar">
    <w:name w:val="Footer Char"/>
    <w:basedOn w:val="DefaultParagraphFont"/>
    <w:link w:val="Footer"/>
    <w:semiHidden/>
    <w:rsid w:val="0060158C"/>
    <w:rPr>
      <w:rFonts w:ascii="Arial" w:hAnsi="Arial"/>
      <w:b/>
      <w:i/>
      <w:noProof/>
      <w:sz w:val="18"/>
    </w:rPr>
  </w:style>
  <w:style w:type="paragraph" w:customStyle="1" w:styleId="ZTD">
    <w:name w:val="ZTD"/>
    <w:basedOn w:val="ZB"/>
    <w:rsid w:val="00410C94"/>
    <w:pPr>
      <w:framePr w:hRule="auto" w:wrap="notBeside" w:y="852"/>
    </w:pPr>
    <w:rPr>
      <w:i w:val="0"/>
      <w:sz w:val="40"/>
    </w:rPr>
  </w:style>
  <w:style w:type="character" w:styleId="PageNumber">
    <w:name w:val="page number"/>
    <w:basedOn w:val="DefaultParagraphFont"/>
    <w:uiPriority w:val="99"/>
    <w:semiHidden/>
    <w:unhideWhenUsed/>
    <w:rsid w:val="00900C4A"/>
  </w:style>
  <w:style w:type="table" w:styleId="TableGrid">
    <w:name w:val="Table Grid"/>
    <w:basedOn w:val="TableNormal"/>
    <w:uiPriority w:val="39"/>
    <w:rsid w:val="006015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6931"/>
    <w:rPr>
      <w:color w:val="0563C1" w:themeColor="hyperlink"/>
      <w:u w:val="single"/>
    </w:rPr>
  </w:style>
  <w:style w:type="character" w:styleId="UnresolvedMention">
    <w:name w:val="Unresolved Mention"/>
    <w:basedOn w:val="DefaultParagraphFont"/>
    <w:uiPriority w:val="99"/>
    <w:semiHidden/>
    <w:unhideWhenUsed/>
    <w:rsid w:val="00A56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361989">
      <w:bodyDiv w:val="1"/>
      <w:marLeft w:val="0"/>
      <w:marRight w:val="0"/>
      <w:marTop w:val="0"/>
      <w:marBottom w:val="0"/>
      <w:divBdr>
        <w:top w:val="none" w:sz="0" w:space="0" w:color="auto"/>
        <w:left w:val="none" w:sz="0" w:space="0" w:color="auto"/>
        <w:bottom w:val="none" w:sz="0" w:space="0" w:color="auto"/>
        <w:right w:val="none" w:sz="0" w:space="0" w:color="auto"/>
      </w:divBdr>
    </w:div>
    <w:div w:id="205981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sworldtraining.com/iss_europ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si.org/news-events/event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events/past-events/1523-1st-ilhi-interface-plugtest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ocbox.etsi.org/Workshop/2019/201906_ETSISECURITYWEE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tsi.org/events/upcoming-events/1337-security-week-2019"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37</Pages>
  <Words>8122</Words>
  <Characters>46300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20</cp:revision>
  <cp:lastPrinted>1899-12-31T23:00:00Z</cp:lastPrinted>
  <dcterms:created xsi:type="dcterms:W3CDTF">2019-07-19T10:27:00Z</dcterms:created>
  <dcterms:modified xsi:type="dcterms:W3CDTF">2019-09-12T10:26:00Z</dcterms:modified>
</cp:coreProperties>
</file>